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35A" w:rsidRDefault="00546184">
      <w:pPr>
        <w:jc w:val="center"/>
        <w:rPr>
          <w:b/>
          <w:bCs/>
          <w:sz w:val="28"/>
          <w:szCs w:val="28"/>
        </w:rPr>
      </w:pPr>
      <w:bookmarkStart w:id="0" w:name="_heading=h.2r01h3h570s" w:colFirst="0" w:colLast="0"/>
      <w:bookmarkEnd w:id="0"/>
      <w:r>
        <w:rPr>
          <w:b/>
          <w:bCs/>
          <w:sz w:val="28"/>
          <w:szCs w:val="28"/>
        </w:rPr>
        <w:t>Phụ lục 1B</w:t>
      </w:r>
    </w:p>
    <w:p w:rsidR="0086635A" w:rsidRDefault="005461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THỐNG KÊ SỐ LIỆU VỀ KẾT QUẢ THỰC HIỆN CÔNG TÁC CẢI CÁCH HÀNH CHÍNH</w:t>
      </w:r>
    </w:p>
    <w:p w:rsidR="0086635A" w:rsidRDefault="005461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TẠI UBND XÃ KỲ HOA</w:t>
      </w:r>
    </w:p>
    <w:p w:rsidR="0086635A" w:rsidRDefault="00546184">
      <w:pPr>
        <w:spacing w:after="240"/>
        <w:jc w:val="center"/>
        <w:rPr>
          <w:i/>
          <w:iCs/>
          <w:sz w:val="28"/>
          <w:szCs w:val="28"/>
        </w:rPr>
        <w:sectPr w:rsidR="0086635A">
          <w:headerReference w:type="default" r:id="rId7"/>
          <w:pgSz w:w="15840" w:h="12240" w:orient="landscape"/>
          <w:pgMar w:top="1200" w:right="1020" w:bottom="280" w:left="1600" w:header="724" w:footer="720" w:gutter="0"/>
          <w:pgNumType w:start="1"/>
          <w:cols w:space="720"/>
          <w:titlePg/>
        </w:sectPr>
      </w:pPr>
      <w:r>
        <w:rPr>
          <w:i/>
          <w:iCs/>
          <w:sz w:val="28"/>
          <w:szCs w:val="28"/>
        </w:rPr>
        <w:t>(Ban hành kèm theo Báo cáo số       /BC-UBND ngày  /     /2026 của UBND xã)</w:t>
      </w:r>
    </w:p>
    <w:p w:rsidR="0086635A" w:rsidRDefault="0040604E" w:rsidP="0040604E">
      <w:pPr>
        <w:pBdr>
          <w:top w:val="nil"/>
          <w:left w:val="nil"/>
          <w:bottom w:val="nil"/>
          <w:right w:val="nil"/>
          <w:between w:val="nil"/>
        </w:pBdr>
        <w:spacing w:before="265"/>
        <w:ind w:left="1276" w:right="3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Biểu mẫu 1 Công</w:t>
      </w:r>
      <w:r>
        <w:rPr>
          <w:b/>
          <w:bCs/>
          <w:color w:val="000000"/>
          <w:sz w:val="26"/>
          <w:szCs w:val="26"/>
          <w:lang w:val="en-GB"/>
        </w:rPr>
        <w:t xml:space="preserve"> </w:t>
      </w:r>
      <w:r w:rsidR="00546184">
        <w:rPr>
          <w:b/>
          <w:bCs/>
          <w:color w:val="000000"/>
          <w:sz w:val="26"/>
          <w:szCs w:val="26"/>
        </w:rPr>
        <w:t>tác chỉ đạo điều hành CCHC</w:t>
      </w:r>
    </w:p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spacing w:before="25"/>
        <w:ind w:left="4558"/>
        <w:jc w:val="center"/>
        <w:rPr>
          <w:b/>
          <w:bCs/>
          <w:color w:val="000000"/>
          <w:sz w:val="26"/>
          <w:szCs w:val="26"/>
        </w:rPr>
      </w:pPr>
    </w:p>
    <w:p w:rsidR="0086635A" w:rsidRDefault="00546184" w:rsidP="0040604E">
      <w:pPr>
        <w:spacing w:before="11"/>
        <w:ind w:left="192" w:firstLine="5337"/>
        <w:rPr>
          <w:i/>
          <w:iCs/>
          <w:sz w:val="28"/>
          <w:szCs w:val="28"/>
        </w:rPr>
        <w:sectPr w:rsidR="0086635A" w:rsidSect="0040604E">
          <w:headerReference w:type="default" r:id="rId8"/>
          <w:type w:val="continuous"/>
          <w:pgSz w:w="15840" w:h="12240" w:orient="landscape"/>
          <w:pgMar w:top="1040" w:right="1080" w:bottom="280" w:left="1440" w:header="731" w:footer="0" w:gutter="0"/>
          <w:cols w:num="2" w:space="11490" w:equalWidth="0">
            <w:col w:w="6640" w:space="40"/>
            <w:col w:w="6640" w:space="0"/>
          </w:cols>
          <w:titlePg/>
        </w:sectPr>
      </w:pPr>
      <w:r>
        <w:br w:type="column"/>
      </w:r>
    </w:p>
    <w:p w:rsidR="0086635A" w:rsidRDefault="0086635A">
      <w:pPr>
        <w:spacing w:before="6"/>
        <w:rPr>
          <w:i/>
          <w:iCs/>
          <w:sz w:val="12"/>
          <w:szCs w:val="12"/>
        </w:rPr>
      </w:pPr>
    </w:p>
    <w:tbl>
      <w:tblPr>
        <w:tblStyle w:val="a9"/>
        <w:tblW w:w="12996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6805"/>
        <w:gridCol w:w="1766"/>
        <w:gridCol w:w="1392"/>
        <w:gridCol w:w="1903"/>
      </w:tblGrid>
      <w:tr w:rsidR="0086635A">
        <w:trPr>
          <w:trHeight w:val="419"/>
        </w:trPr>
        <w:tc>
          <w:tcPr>
            <w:tcW w:w="1130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16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805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" w:right="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right="1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158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619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7"/>
        </w:trPr>
        <w:tc>
          <w:tcPr>
            <w:tcW w:w="1130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805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52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24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86635A">
        <w:trPr>
          <w:trHeight w:val="758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22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 w:right="112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Số văn bản chỉ đạo CCHC đã ban hành </w:t>
            </w:r>
            <w:r>
              <w:rPr>
                <w:i/>
                <w:iCs/>
                <w:color w:val="000000"/>
                <w:sz w:val="26"/>
                <w:szCs w:val="26"/>
              </w:rPr>
              <w:t>(Kết luận, chỉ thị, công văn chỉ đạo, quán triệt)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2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bookmarkStart w:id="1" w:name="_GoBack"/>
            <w:bookmarkEnd w:id="1"/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757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22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 w:right="112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Tỷ lệ hoàn thành Kế hoạch CCHC năm </w:t>
            </w:r>
            <w:r>
              <w:rPr>
                <w:i/>
                <w:iCs/>
                <w:color w:val="000000"/>
                <w:sz w:val="26"/>
                <w:szCs w:val="26"/>
              </w:rPr>
              <w:t>(Lũy kế đến thời điểm báo cáo)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>6%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60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2.1.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nhiệm vụ đề ra trong kế hoạch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Nhiệm vụ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57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nhiệm vụ đã hoàn thành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Nhiệm vụ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60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Kiểm tra CCHC</w:t>
            </w:r>
          </w:p>
        </w:tc>
        <w:tc>
          <w:tcPr>
            <w:tcW w:w="176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392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58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phòng, ban, đơn vị trực thuộc đã kiểm tra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60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3.2.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Tỷ lệ xử lý các vấn đề phát hiện qua kiểm tra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58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3.2.1.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vấn đề phát hiện qua kiểm tra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Vấn đề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60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3.2.2.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vấn đề phát hiện đã xử lý xong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Vấn đề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57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Thực hiện nhiệm vụ UBND tỉnh, Chủ tịch UBND tỉnh giao</w:t>
            </w:r>
          </w:p>
        </w:tc>
        <w:tc>
          <w:tcPr>
            <w:tcW w:w="176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392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86635A">
        <w:trPr>
          <w:trHeight w:val="460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nhiệm vụ được giao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Nhiệm vụ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65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  <w:sectPr w:rsidR="0086635A">
          <w:type w:val="continuous"/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91"/>
        <w:rPr>
          <w:i/>
          <w:iCs/>
          <w:sz w:val="20"/>
          <w:szCs w:val="20"/>
        </w:rPr>
      </w:pPr>
    </w:p>
    <w:tbl>
      <w:tblPr>
        <w:tblStyle w:val="aa"/>
        <w:tblW w:w="12996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6805"/>
        <w:gridCol w:w="1766"/>
        <w:gridCol w:w="1392"/>
        <w:gridCol w:w="1903"/>
      </w:tblGrid>
      <w:tr w:rsidR="0086635A">
        <w:trPr>
          <w:trHeight w:val="419"/>
        </w:trPr>
        <w:tc>
          <w:tcPr>
            <w:tcW w:w="1130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16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805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" w:right="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right="1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158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619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1130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805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52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24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57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4.1.1.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nhiệm vụ đã hoàn thành đúng hạn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Nhiệm vụ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60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4.1.2.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firstLine="13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nhiệm vụ đã hoàn thành nhưng quá hạn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Nhiệm vụ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58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4.1.3.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nhiệm vụ quá hạn nhưng chưa hoàn thành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Nhiệm vụ</w:t>
            </w:r>
          </w:p>
        </w:tc>
        <w:tc>
          <w:tcPr>
            <w:tcW w:w="13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712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Khảo sát sự hài lòng của người dân, tổ chức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Có = 1; Không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= 0</w:t>
            </w:r>
          </w:p>
        </w:tc>
        <w:tc>
          <w:tcPr>
            <w:tcW w:w="1392" w:type="dxa"/>
          </w:tcPr>
          <w:p w:rsidR="0086635A" w:rsidRDefault="00546184">
            <w:pPr>
              <w:jc w:val="center"/>
            </w:pPr>
            <w: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57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5.1.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lượng phiếu khảo sát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92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1149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5.2.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Hình thức khảo sát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5" w:right="2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Trực tuyến = 0 Phát phiếu = 1 Kết hợp = 2</w:t>
            </w:r>
          </w:p>
        </w:tc>
        <w:tc>
          <w:tcPr>
            <w:tcW w:w="1392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791"/>
        </w:trPr>
        <w:tc>
          <w:tcPr>
            <w:tcW w:w="11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22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6.</w:t>
            </w:r>
          </w:p>
        </w:tc>
        <w:tc>
          <w:tcPr>
            <w:tcW w:w="68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5" w:right="112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Tổ chức đối thoại của lãnh đạo với người dân, cộng đồng doanh nghiệp</w:t>
            </w:r>
          </w:p>
        </w:tc>
        <w:tc>
          <w:tcPr>
            <w:tcW w:w="1766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Không = 0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Có = 1</w:t>
            </w:r>
          </w:p>
        </w:tc>
        <w:tc>
          <w:tcPr>
            <w:tcW w:w="1392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80"/>
              <w:rPr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21"/>
        <w:rPr>
          <w:i/>
          <w:iCs/>
          <w:sz w:val="26"/>
          <w:szCs w:val="26"/>
        </w:rPr>
      </w:pP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1" w:line="259" w:lineRule="auto"/>
        <w:ind w:left="5859" w:right="5558" w:firstLine="276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Biểu mẫu 2 Cải cách thể chế</w:t>
      </w:r>
    </w:p>
    <w:p w:rsidR="0086635A" w:rsidRDefault="0086635A">
      <w:pPr>
        <w:spacing w:before="5"/>
        <w:rPr>
          <w:b/>
          <w:bCs/>
          <w:sz w:val="10"/>
          <w:szCs w:val="10"/>
        </w:rPr>
      </w:pPr>
    </w:p>
    <w:tbl>
      <w:tblPr>
        <w:tblStyle w:val="ab"/>
        <w:tblW w:w="13581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3"/>
        <w:gridCol w:w="7045"/>
        <w:gridCol w:w="1949"/>
        <w:gridCol w:w="1393"/>
        <w:gridCol w:w="1901"/>
      </w:tblGrid>
      <w:tr w:rsidR="0086635A">
        <w:trPr>
          <w:trHeight w:val="419"/>
        </w:trPr>
        <w:tc>
          <w:tcPr>
            <w:tcW w:w="1293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7045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" w:right="1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right="1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342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71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1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3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1293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45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43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2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8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2.1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Tổng số VBQPPL</w:t>
            </w:r>
            <w:r>
              <w:rPr>
                <w:b/>
                <w:bCs/>
                <w:color w:val="000000"/>
                <w:sz w:val="26"/>
                <w:szCs w:val="26"/>
                <w:vertAlign w:val="superscript"/>
              </w:rPr>
              <w:t>1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do các đơn vị tham mưu HĐND tỉnh, UBND tỉnh ban hành hoặc do UBND cấp xã ban hành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2.1.1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VBQPPL do đơn vị tham mưu HĐND tỉnh, UBND tỉnh ban hành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Các sở, ngành báo cáo</w:t>
            </w:r>
          </w:p>
        </w:tc>
      </w:tr>
      <w:tr w:rsidR="0086635A">
        <w:trPr>
          <w:trHeight w:val="420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2.1.3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VBQPPL do UBND cấp xã ban hành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UBND cấp xã báo cáo</w:t>
            </w: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8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2.2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Kiểm tra, xử lý VBQPPL</w:t>
            </w:r>
          </w:p>
        </w:tc>
        <w:tc>
          <w:tcPr>
            <w:tcW w:w="1949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17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2.2.1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VBQPPL đã kiểm tra theo thẩm quyền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2.2.2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xử lý VBQPPL sau kiểm tra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2.2.2.1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VBQPPL cần phải xử lý sau kiểm tra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2.2.2.2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VBQPPL có kiến nghị xử lý đã được xử lý xong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17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8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2.3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Rà soát VBQPPL</w:t>
            </w:r>
          </w:p>
        </w:tc>
        <w:tc>
          <w:tcPr>
            <w:tcW w:w="1949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2.3.1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VBQPPL đã rà soát thuộc thẩm quyền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2.3.2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xử lý VBQPPL sau rà soát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2.3.2.1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VBQPPL cần phải xử lý sau rà soát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12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2.3.2.2</w:t>
            </w:r>
          </w:p>
        </w:tc>
        <w:tc>
          <w:tcPr>
            <w:tcW w:w="704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VBQPPL có kiến nghị xử lý đã được xử lý xong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Văn bản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86635A" w:rsidRDefault="0086635A">
      <w:pPr>
        <w:rPr>
          <w:b/>
          <w:bCs/>
          <w:sz w:val="20"/>
          <w:szCs w:val="20"/>
        </w:rPr>
      </w:pPr>
    </w:p>
    <w:p w:rsidR="0086635A" w:rsidRDefault="0086635A">
      <w:pPr>
        <w:rPr>
          <w:b/>
          <w:bCs/>
          <w:sz w:val="20"/>
          <w:szCs w:val="20"/>
        </w:rPr>
      </w:pPr>
    </w:p>
    <w:p w:rsidR="0086635A" w:rsidRDefault="0086635A">
      <w:pPr>
        <w:rPr>
          <w:b/>
          <w:bCs/>
          <w:sz w:val="20"/>
          <w:szCs w:val="20"/>
        </w:rPr>
      </w:pPr>
    </w:p>
    <w:p w:rsidR="0086635A" w:rsidRDefault="0086635A">
      <w:pPr>
        <w:rPr>
          <w:b/>
          <w:bCs/>
          <w:sz w:val="20"/>
          <w:szCs w:val="20"/>
        </w:rPr>
      </w:pPr>
    </w:p>
    <w:p w:rsidR="0086635A" w:rsidRDefault="0086635A">
      <w:pPr>
        <w:rPr>
          <w:b/>
          <w:bCs/>
          <w:sz w:val="20"/>
          <w:szCs w:val="20"/>
        </w:rPr>
      </w:pPr>
    </w:p>
    <w:p w:rsidR="0086635A" w:rsidRDefault="0086635A">
      <w:pPr>
        <w:rPr>
          <w:b/>
          <w:bCs/>
          <w:sz w:val="20"/>
          <w:szCs w:val="20"/>
        </w:rPr>
      </w:pPr>
    </w:p>
    <w:p w:rsidR="0086635A" w:rsidRDefault="0086635A">
      <w:pPr>
        <w:rPr>
          <w:b/>
          <w:bCs/>
          <w:sz w:val="20"/>
          <w:szCs w:val="20"/>
        </w:rPr>
      </w:pPr>
    </w:p>
    <w:p w:rsidR="0086635A" w:rsidRDefault="0086635A">
      <w:pPr>
        <w:rPr>
          <w:b/>
          <w:bCs/>
          <w:sz w:val="20"/>
          <w:szCs w:val="20"/>
        </w:rPr>
      </w:pPr>
    </w:p>
    <w:p w:rsidR="0086635A" w:rsidRDefault="00546184">
      <w:pPr>
        <w:spacing w:before="85"/>
        <w:rPr>
          <w:b/>
          <w:bCs/>
          <w:sz w:val="20"/>
          <w:szCs w:val="20"/>
        </w:rPr>
      </w:pPr>
      <w:r>
        <w:rPr>
          <w:noProof/>
          <w:lang w:val="en-GB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161607</wp:posOffset>
                </wp:positionH>
                <wp:positionV relativeFrom="paragraph">
                  <wp:posOffset>204153</wp:posOffset>
                </wp:positionV>
                <wp:extent cx="1838325" cy="22225"/>
                <wp:effectExtent l="0" t="0" r="0" b="0"/>
                <wp:wrapTopAndBottom distT="0" distB="0"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600" y="3775238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 extrusionOk="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161607</wp:posOffset>
                </wp:positionH>
                <wp:positionV relativeFrom="paragraph">
                  <wp:posOffset>204153</wp:posOffset>
                </wp:positionV>
                <wp:extent cx="1838325" cy="22225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6635A" w:rsidRDefault="00546184">
      <w:pPr>
        <w:spacing w:before="118"/>
        <w:ind w:left="262"/>
        <w:rPr>
          <w:sz w:val="20"/>
          <w:szCs w:val="20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Văn bản quy phạm pháp luật.</w:t>
      </w:r>
    </w:p>
    <w:p w:rsidR="0086635A" w:rsidRDefault="0086635A">
      <w:pPr>
        <w:spacing w:before="21"/>
        <w:rPr>
          <w:sz w:val="26"/>
          <w:szCs w:val="26"/>
        </w:rPr>
      </w:pP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1"/>
        <w:ind w:left="1367" w:right="1162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Biểu mẫu 3</w:t>
      </w: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25"/>
        <w:ind w:left="1367" w:right="115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Cải cách thủ tục hành chính</w:t>
      </w:r>
    </w:p>
    <w:p w:rsidR="0086635A" w:rsidRDefault="0086635A">
      <w:pPr>
        <w:spacing w:before="4" w:after="1"/>
        <w:rPr>
          <w:b/>
          <w:bCs/>
          <w:sz w:val="12"/>
          <w:szCs w:val="12"/>
        </w:rPr>
      </w:pPr>
    </w:p>
    <w:tbl>
      <w:tblPr>
        <w:tblStyle w:val="ac"/>
        <w:tblW w:w="13155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5"/>
        <w:gridCol w:w="7230"/>
        <w:gridCol w:w="1920"/>
        <w:gridCol w:w="1095"/>
        <w:gridCol w:w="1905"/>
      </w:tblGrid>
      <w:tr w:rsidR="0086635A">
        <w:trPr>
          <w:trHeight w:val="419"/>
        </w:trPr>
        <w:tc>
          <w:tcPr>
            <w:tcW w:w="1005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7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7230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2" w:right="2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015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49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6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1005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230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9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13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Thống kê TTHC</w:t>
            </w:r>
          </w:p>
        </w:tc>
        <w:tc>
          <w:tcPr>
            <w:tcW w:w="1920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419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3.1.1.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TTHC đã được phê duyệt phương án đơn giản hóa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20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3.1.2.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TTHC công bố mới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3.1.3.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TTHC bãi bỏ, thay thế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3.1.4.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TTHC thuộc thẩm quyền giải quyết tại địa phương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1181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3.1.4.1.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05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Số TTHC cấp tỉnh (Bao gồm cả TTHC của cơ quan ngành dọc)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5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Các sở, ngành báo cáo</w:t>
            </w:r>
          </w:p>
        </w:tc>
      </w:tr>
      <w:tr w:rsidR="0086635A">
        <w:trPr>
          <w:trHeight w:val="419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3.1.4.2.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Số TTHC cấp xã (Bao gồm cả TTHC của cơ quan ngành dọc)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434</w:t>
            </w:r>
          </w:p>
        </w:tc>
        <w:tc>
          <w:tcPr>
            <w:tcW w:w="19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UBND cấp xã báo cáo</w:t>
            </w:r>
          </w:p>
        </w:tc>
      </w:tr>
      <w:tr w:rsidR="0086635A">
        <w:trPr>
          <w:trHeight w:val="419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Thực hiện cơ chế một cửa, một cửa liên thông</w:t>
            </w:r>
          </w:p>
        </w:tc>
        <w:tc>
          <w:tcPr>
            <w:tcW w:w="1920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717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3.2.1.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TTHC thực hiện việc tiếp nhận, trả kết quả tại Bộ phận Một cửa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717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3.2.2.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TTHC đang thực hiện tiếp nhận và giải quyết không phục thuộc vào địa giới hành chính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3.3.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giải quyết TTHC</w:t>
            </w:r>
          </w:p>
        </w:tc>
        <w:tc>
          <w:tcPr>
            <w:tcW w:w="1920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717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3.3.1.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 w:right="23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hồ sơ TTHC do các sở, ngành tiếp nhận được giải quyết đúng hạn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09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vMerge w:val="restart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Các sở, ngành báo cáo</w:t>
            </w:r>
          </w:p>
        </w:tc>
      </w:tr>
      <w:tr w:rsidR="0086635A">
        <w:trPr>
          <w:trHeight w:val="420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3.3.1.1.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hồ sơ TTHC đã giải quyết xong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Hồ sơ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sz w:val="28"/>
                <w:szCs w:val="28"/>
              </w:rPr>
              <w:t>1.147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5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3.3.1.2.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hồ sơ TTHC giải quyết đúng hạn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Hồ sơ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sz w:val="28"/>
                <w:szCs w:val="28"/>
              </w:rPr>
              <w:t>1.143</w:t>
            </w:r>
          </w:p>
        </w:tc>
        <w:tc>
          <w:tcPr>
            <w:tcW w:w="1905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717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3.3.2.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 w:right="23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hồ sơ TTHC do UBND cấp xã tiếp nhận được giải quyết đúng hạn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99,65</w:t>
            </w:r>
          </w:p>
        </w:tc>
        <w:tc>
          <w:tcPr>
            <w:tcW w:w="19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UBND cấp xã báo cáo</w:t>
            </w:r>
          </w:p>
        </w:tc>
      </w:tr>
      <w:tr w:rsidR="0086635A">
        <w:trPr>
          <w:trHeight w:val="419"/>
        </w:trPr>
        <w:tc>
          <w:tcPr>
            <w:tcW w:w="100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3.3.2.1.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hồ sơ TTHC đã giải quyết xong</w:t>
            </w:r>
          </w:p>
        </w:tc>
        <w:tc>
          <w:tcPr>
            <w:tcW w:w="192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Hồ sơ</w:t>
            </w:r>
          </w:p>
        </w:tc>
        <w:tc>
          <w:tcPr>
            <w:tcW w:w="1095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1.143</w:t>
            </w:r>
          </w:p>
        </w:tc>
        <w:tc>
          <w:tcPr>
            <w:tcW w:w="190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91"/>
        <w:rPr>
          <w:b/>
          <w:bCs/>
          <w:sz w:val="20"/>
          <w:szCs w:val="20"/>
        </w:rPr>
      </w:pPr>
    </w:p>
    <w:tbl>
      <w:tblPr>
        <w:tblStyle w:val="ad"/>
        <w:tblW w:w="12997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7230"/>
        <w:gridCol w:w="1843"/>
        <w:gridCol w:w="1174"/>
        <w:gridCol w:w="1903"/>
      </w:tblGrid>
      <w:tr w:rsidR="0086635A">
        <w:trPr>
          <w:trHeight w:val="419"/>
        </w:trPr>
        <w:tc>
          <w:tcPr>
            <w:tcW w:w="847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7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7230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2" w:right="2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017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49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6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847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230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9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17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13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847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3.2.2.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hồ sơ TTHC giải quyết đúng hạn</w:t>
            </w:r>
          </w:p>
        </w:tc>
        <w:tc>
          <w:tcPr>
            <w:tcW w:w="18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Hồ sơ</w:t>
            </w:r>
          </w:p>
        </w:tc>
        <w:tc>
          <w:tcPr>
            <w:tcW w:w="117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71"/>
        </w:trPr>
        <w:tc>
          <w:tcPr>
            <w:tcW w:w="847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3.3.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giải quyết phản ánh, kiến nghị (PAKN) về quy định TTHC</w:t>
            </w:r>
          </w:p>
        </w:tc>
        <w:tc>
          <w:tcPr>
            <w:tcW w:w="18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7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72"/>
        </w:trPr>
        <w:tc>
          <w:tcPr>
            <w:tcW w:w="847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3.3.1.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PAKN đã tiếp nhận (trực tiếp hoặc do cơ quan có thẩm quyền chuyển đến)</w:t>
            </w:r>
          </w:p>
        </w:tc>
        <w:tc>
          <w:tcPr>
            <w:tcW w:w="18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PAKN</w:t>
            </w:r>
          </w:p>
        </w:tc>
        <w:tc>
          <w:tcPr>
            <w:tcW w:w="117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847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3.3.2.</w:t>
            </w:r>
          </w:p>
        </w:tc>
        <w:tc>
          <w:tcPr>
            <w:tcW w:w="723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PAKN đã giải quyết xong</w:t>
            </w:r>
          </w:p>
        </w:tc>
        <w:tc>
          <w:tcPr>
            <w:tcW w:w="18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PAKN</w:t>
            </w:r>
          </w:p>
        </w:tc>
        <w:tc>
          <w:tcPr>
            <w:tcW w:w="117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21"/>
        <w:rPr>
          <w:b/>
          <w:bCs/>
          <w:sz w:val="26"/>
          <w:szCs w:val="26"/>
        </w:rPr>
      </w:pP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1"/>
        <w:ind w:left="1367" w:right="1162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Biểu mẫu 4</w:t>
      </w: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25"/>
        <w:ind w:left="1367" w:right="115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Cải cách tổ chức bộ máy</w:t>
      </w:r>
    </w:p>
    <w:p w:rsidR="0086635A" w:rsidRDefault="0086635A">
      <w:pPr>
        <w:spacing w:before="4" w:after="1"/>
        <w:rPr>
          <w:b/>
          <w:bCs/>
          <w:sz w:val="12"/>
          <w:szCs w:val="12"/>
        </w:rPr>
      </w:pPr>
    </w:p>
    <w:tbl>
      <w:tblPr>
        <w:tblStyle w:val="ae"/>
        <w:tblW w:w="12999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"/>
        <w:gridCol w:w="6740"/>
        <w:gridCol w:w="1949"/>
        <w:gridCol w:w="1393"/>
        <w:gridCol w:w="1904"/>
      </w:tblGrid>
      <w:tr w:rsidR="0086635A">
        <w:trPr>
          <w:trHeight w:val="419"/>
        </w:trPr>
        <w:tc>
          <w:tcPr>
            <w:tcW w:w="1013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59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740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6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6" w:right="2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342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71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1013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740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42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23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Sắp xếp, kiện toàn tổ chức bộ máy</w:t>
            </w:r>
          </w:p>
        </w:tc>
        <w:tc>
          <w:tcPr>
            <w:tcW w:w="1949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617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9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sở, ngành đã hoàn thành việc sắp xếp các phòng chuyên môn đáp ứng các tiêu chí theo quy định của Chính phủ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Các sở, ngành báo cáo</w:t>
            </w:r>
          </w:p>
        </w:tc>
      </w:tr>
      <w:tr w:rsidR="0086635A">
        <w:trPr>
          <w:trHeight w:val="6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UBND cấp xã đã hoàn thành việc sắp xếp các phòng chuyên môn đáp ứng các tiêu chí theo quy định của Chính phủ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UBND cấp xã báo cáo</w:t>
            </w: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4.1.3.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lượng các ban quản lý trực thuộc UBND cấp tỉnh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Ban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4.1.4.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tổ chức liên ngành do cấp tỉnh thành lập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Tổ chức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4.1.5.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đơn vị sự nghiệp công lập (ĐVSNCL) tại địa phương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4.1.5.1.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Số ĐVSNCL thuộc UBND tỉnh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7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4.1.5.2.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Số ĐVSNCL thuộc sở, ngành và tương đương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7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Các sở, ngành báo cáo</w:t>
            </w: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4.1.5.3.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Số ĐVSNCL thuộc UBND cấp xã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07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UBND cấp xã báo cáo</w:t>
            </w:r>
          </w:p>
        </w:tc>
      </w:tr>
      <w:tr w:rsidR="0086635A">
        <w:trPr>
          <w:trHeight w:val="321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 về biên chế công chức</w:t>
            </w:r>
          </w:p>
        </w:tc>
        <w:tc>
          <w:tcPr>
            <w:tcW w:w="1949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4.2.1.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biên chế được giao trong năm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4.2.2.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biên chế có mặt tại thời điểm báo cáo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86635A">
        <w:trPr>
          <w:trHeight w:val="616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4.2.3.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hợp đồng lao động làm việc tại các cơ quan, tổ chức hành chính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HĐ 111</w:t>
            </w: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4.2.4.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biên chế đã tinh giản trong kỳ báo cáo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4.3.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người làm việc hưởng lương từ NSNN tại các đơn vị sự nghiệp công lập</w:t>
            </w:r>
          </w:p>
        </w:tc>
        <w:tc>
          <w:tcPr>
            <w:tcW w:w="1949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9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4.3.1.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người làm việc được giao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4.3.2.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Tổng số người làm việc có mặt tại thời điểm báo cáo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4.3.3.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người đã tinh giản trong kỳ báo cáo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4.3.4.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% đã tinh giản so với năm 2015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21"/>
        <w:rPr>
          <w:b/>
          <w:bCs/>
          <w:sz w:val="26"/>
          <w:szCs w:val="26"/>
        </w:rPr>
      </w:pP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1"/>
        <w:ind w:left="1367" w:right="1162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Biểu mẫu 5</w:t>
      </w: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25"/>
        <w:ind w:left="1367" w:right="115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Cải cách chế độ công vụ</w:t>
      </w:r>
    </w:p>
    <w:p w:rsidR="0086635A" w:rsidRDefault="0086635A">
      <w:pPr>
        <w:spacing w:before="4" w:after="1"/>
        <w:rPr>
          <w:b/>
          <w:bCs/>
          <w:sz w:val="12"/>
          <w:szCs w:val="12"/>
        </w:rPr>
      </w:pPr>
    </w:p>
    <w:tbl>
      <w:tblPr>
        <w:tblStyle w:val="af"/>
        <w:tblW w:w="12996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"/>
        <w:gridCol w:w="6739"/>
        <w:gridCol w:w="2023"/>
        <w:gridCol w:w="1318"/>
        <w:gridCol w:w="1903"/>
      </w:tblGrid>
      <w:tr w:rsidR="0086635A">
        <w:trPr>
          <w:trHeight w:val="419"/>
        </w:trPr>
        <w:tc>
          <w:tcPr>
            <w:tcW w:w="1013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59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739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6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6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341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71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6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1013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739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8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8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5.1.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Vị trí việc làm của công chức, viên chức</w:t>
            </w:r>
          </w:p>
        </w:tc>
        <w:tc>
          <w:tcPr>
            <w:tcW w:w="202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6635A">
        <w:trPr>
          <w:trHeight w:val="617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5.1.1.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9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cơ quan, tổ chức hành chính đã được phê duyệt vị trí việc làm theo quy định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5.1.2.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9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đơn vị sự nghiệp đã được phê duyệt vị trí việc làm theo quy định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18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5.1.3.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cơ quan, tổ chức có vi phạm trong thực hiện vị trí việc làm phát hiện qua thanh tra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Cơ quan, đơn vị</w:t>
            </w:r>
          </w:p>
        </w:tc>
        <w:tc>
          <w:tcPr>
            <w:tcW w:w="1318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5.2.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Tuyển dụng công chức, viên chức</w:t>
            </w:r>
          </w:p>
        </w:tc>
        <w:tc>
          <w:tcPr>
            <w:tcW w:w="202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5.2.1.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công chức được tuyển dụng (thi tuyển, xét tuyển)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5.2.2.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viên chức được tuyển dụng (thi tuyển, xét tuyển).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71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5.3.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97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Số lượng lãnh đạo quản lý được tuyển chọn, bổ nhiệm thông qua thi tuyển </w:t>
            </w:r>
            <w:r>
              <w:rPr>
                <w:i/>
                <w:iCs/>
                <w:color w:val="000000"/>
                <w:sz w:val="24"/>
                <w:szCs w:val="24"/>
              </w:rPr>
              <w:t>(Lũy kế từ đầu năm)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73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5.4.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Số lượng cán bộ, công chức, viên chức bị kỷ luật </w:t>
            </w:r>
            <w:r>
              <w:rPr>
                <w:i/>
                <w:iCs/>
                <w:color w:val="000000"/>
                <w:sz w:val="24"/>
                <w:szCs w:val="24"/>
              </w:rPr>
              <w:t>(cả về Đảng và chính quyền).</w:t>
            </w:r>
          </w:p>
        </w:tc>
        <w:tc>
          <w:tcPr>
            <w:tcW w:w="202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0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5.4.1.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lãnh đạo cấp tỉnh bị kỷ luật.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5.4.2.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78" w:lineRule="auto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lãnh đạo cấp sở, ngành và UBND cấp xã bị kỷ luật.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18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5.4.3.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lãnh đạo cấp phòng thuộc sở, ngành và UBND cấp xã bị kỷ luật.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16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5.4.4.</w:t>
            </w:r>
          </w:p>
        </w:tc>
        <w:tc>
          <w:tcPr>
            <w:tcW w:w="67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98" w:lineRule="auto"/>
              <w:ind w:left="107" w:right="19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 người làm việc hưởng lương từ NSNN tại các đơn vị SNCL bị kỷ luật.</w:t>
            </w:r>
          </w:p>
        </w:tc>
        <w:tc>
          <w:tcPr>
            <w:tcW w:w="202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Người</w:t>
            </w:r>
          </w:p>
        </w:tc>
        <w:tc>
          <w:tcPr>
            <w:tcW w:w="131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21"/>
        <w:rPr>
          <w:b/>
          <w:bCs/>
          <w:sz w:val="26"/>
          <w:szCs w:val="26"/>
        </w:rPr>
      </w:pP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1"/>
        <w:ind w:left="1367" w:right="1162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Biểu mẫu 6</w:t>
      </w: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25"/>
        <w:ind w:left="1367" w:right="115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Cải cách tài chính công</w:t>
      </w:r>
    </w:p>
    <w:p w:rsidR="0086635A" w:rsidRDefault="0086635A">
      <w:pPr>
        <w:spacing w:before="4" w:after="1"/>
        <w:rPr>
          <w:b/>
          <w:bCs/>
          <w:sz w:val="12"/>
          <w:szCs w:val="12"/>
        </w:rPr>
      </w:pPr>
    </w:p>
    <w:tbl>
      <w:tblPr>
        <w:tblStyle w:val="af0"/>
        <w:tblW w:w="12999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"/>
        <w:gridCol w:w="6740"/>
        <w:gridCol w:w="1949"/>
        <w:gridCol w:w="1393"/>
        <w:gridCol w:w="1904"/>
      </w:tblGrid>
      <w:tr w:rsidR="0086635A">
        <w:trPr>
          <w:trHeight w:val="419"/>
        </w:trPr>
        <w:tc>
          <w:tcPr>
            <w:tcW w:w="1013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59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740" w:type="dxa"/>
            <w:vMerge w:val="restart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6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6" w:right="2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342" w:type="dxa"/>
            <w:gridSpan w:val="2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71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90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1013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740" w:type="dxa"/>
            <w:vMerge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42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323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Tỷ lệ thực hiện Kế hoạch giải ngân vốn đầu tư công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393" w:type="dxa"/>
          </w:tcPr>
          <w:p w:rsidR="0086635A" w:rsidRDefault="00546184">
            <w:pPr>
              <w:widowControl/>
              <w:tabs>
                <w:tab w:val="center" w:pos="4680"/>
                <w:tab w:val="right" w:pos="9360"/>
              </w:tabs>
              <w:spacing w:before="60" w:after="60"/>
              <w:ind w:firstLine="567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97%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35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6.1.1.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Kế hoạch được giao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Triệu đồng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7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1.003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20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6.1.2.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Đã thực hiện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Triệu đồng</w:t>
            </w:r>
          </w:p>
        </w:tc>
        <w:tc>
          <w:tcPr>
            <w:tcW w:w="1393" w:type="dxa"/>
          </w:tcPr>
          <w:p w:rsidR="0086635A" w:rsidRDefault="00546184">
            <w:pPr>
              <w:widowControl/>
              <w:tabs>
                <w:tab w:val="center" w:pos="4680"/>
                <w:tab w:val="right" w:pos="9360"/>
              </w:tabs>
              <w:spacing w:before="60" w:after="60"/>
              <w:ind w:firstLine="567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976,266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671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Thực hiện tự chủ tài chính của đơn vị sự nghiệp (ĐVSN) tại địa phương </w:t>
            </w:r>
            <w:r>
              <w:rPr>
                <w:i/>
                <w:iCs/>
                <w:color w:val="000000"/>
                <w:sz w:val="24"/>
                <w:szCs w:val="24"/>
              </w:rPr>
              <w:t>(lũy kế đến thời điểm báo cáo)</w:t>
            </w:r>
          </w:p>
        </w:tc>
        <w:tc>
          <w:tcPr>
            <w:tcW w:w="1949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6.2.1.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Tổng số ĐVSN công lập tại địa phương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546184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05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6.2.2.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Số ĐVSN tự bảo đảm chi thường xuyên và chi đầu tư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6.2.3.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Số ĐVSN tự bảo đảm chi thường xuyên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20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6.2.4.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Số ĐVSN tự bảo đảm một phần chi thường xuyên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6.2.4.1.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ĐVSN tự bảo đảm từ 70% - dưới 100% chi thường xuyên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6.2.4.2.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ĐVSN tự bảo đảm từ 30% - dưới 70% chi thường xuyên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6.2.4.3.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7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ĐVSN tự bảo đảm từ 10% - dưới 30% chi thường xuyên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6.2.5.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Số ĐVSN do Nhà nước bảo đảm chi thường xuyên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05</w:t>
            </w: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717"/>
        </w:trPr>
        <w:tc>
          <w:tcPr>
            <w:tcW w:w="101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6.2.6.</w:t>
            </w:r>
          </w:p>
        </w:tc>
        <w:tc>
          <w:tcPr>
            <w:tcW w:w="6740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7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Số lượng ĐVSN đã chuyển đổi thành công ty cổ phần </w:t>
            </w:r>
            <w:r>
              <w:rPr>
                <w:i/>
                <w:iCs/>
                <w:color w:val="000000"/>
                <w:sz w:val="26"/>
                <w:szCs w:val="26"/>
              </w:rPr>
              <w:t>(lũy kế đến thời điểm báo cáo)</w:t>
            </w:r>
          </w:p>
        </w:tc>
        <w:tc>
          <w:tcPr>
            <w:tcW w:w="194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Đơn vị</w:t>
            </w:r>
          </w:p>
        </w:tc>
        <w:tc>
          <w:tcPr>
            <w:tcW w:w="13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21"/>
        <w:rPr>
          <w:b/>
          <w:bCs/>
          <w:sz w:val="26"/>
          <w:szCs w:val="26"/>
        </w:rPr>
      </w:pP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1"/>
        <w:ind w:left="1367" w:right="1162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Biểu mẫu 7</w:t>
      </w:r>
    </w:p>
    <w:p w:rsidR="0086635A" w:rsidRDefault="00546184">
      <w:pPr>
        <w:pBdr>
          <w:top w:val="nil"/>
          <w:left w:val="nil"/>
          <w:bottom w:val="nil"/>
          <w:right w:val="nil"/>
          <w:between w:val="nil"/>
        </w:pBdr>
        <w:spacing w:before="25"/>
        <w:ind w:left="1367" w:right="115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Xây dựng và phát triển Chính quyền điện tử, Chính quyền số</w:t>
      </w:r>
    </w:p>
    <w:p w:rsidR="0086635A" w:rsidRDefault="0086635A">
      <w:pPr>
        <w:spacing w:before="4" w:after="1"/>
        <w:rPr>
          <w:b/>
          <w:bCs/>
          <w:sz w:val="12"/>
          <w:szCs w:val="12"/>
        </w:rPr>
      </w:pPr>
    </w:p>
    <w:tbl>
      <w:tblPr>
        <w:tblStyle w:val="af1"/>
        <w:tblW w:w="12998" w:type="dxa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9"/>
        <w:gridCol w:w="6542"/>
        <w:gridCol w:w="1748"/>
        <w:gridCol w:w="1926"/>
        <w:gridCol w:w="1793"/>
      </w:tblGrid>
      <w:tr w:rsidR="0086635A">
        <w:trPr>
          <w:trHeight w:val="419"/>
        </w:trPr>
        <w:tc>
          <w:tcPr>
            <w:tcW w:w="989" w:type="dxa"/>
            <w:vMerge w:val="restart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543" w:type="dxa"/>
            <w:vMerge w:val="restart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674" w:type="dxa"/>
            <w:gridSpan w:val="2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874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793" w:type="dxa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448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989" w:type="dxa"/>
            <w:vMerge/>
            <w:shd w:val="clear" w:color="auto" w:fill="D9D9D9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543" w:type="dxa"/>
            <w:vMerge/>
            <w:shd w:val="clear" w:color="auto" w:fill="D9D9D9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48" w:type="dxa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4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926" w:type="dxa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86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793" w:type="dxa"/>
            <w:shd w:val="clear" w:color="auto" w:fill="D9D9D9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52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7.1.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Tỷ lệ báo cáo định kỳ được gửi, nhận qua Hệ thống thông tin báo cáo quốc gia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7.2.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 về trao đổi văn bản điện tử</w:t>
            </w:r>
          </w:p>
        </w:tc>
        <w:tc>
          <w:tcPr>
            <w:tcW w:w="1748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97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7.2.1.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Thực hiện kết nối, liên thông các Hệ thống quản lý văn bản điều hành từ cấp tỉnh đến cấp xã</w:t>
            </w:r>
          </w:p>
        </w:tc>
        <w:tc>
          <w:tcPr>
            <w:tcW w:w="1748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6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7.2.1.1.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8" w:lineRule="auto"/>
              <w:ind w:left="105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Tỷ lệ sở, ngành đã kết nối, liên thông với UBND tỉnh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Các sở ngành báo cáo</w:t>
            </w:r>
          </w:p>
        </w:tc>
      </w:tr>
      <w:tr w:rsidR="0086635A">
        <w:trPr>
          <w:trHeight w:val="417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7.2.1.2.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8" w:lineRule="auto"/>
              <w:ind w:left="105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Tỷ lệ UBND cấp xã đã kết nối, liên thông với UBND tỉnh.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UBND cấp xã báo cáo</w:t>
            </w:r>
          </w:p>
        </w:tc>
      </w:tr>
      <w:tr w:rsidR="0086635A">
        <w:trPr>
          <w:trHeight w:val="830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7.2.2.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171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Tỷ lệ sử dụng văn bản điện tử của địa phương </w:t>
            </w:r>
            <w:r>
              <w:rPr>
                <w:i/>
                <w:iCs/>
                <w:color w:val="000000"/>
                <w:sz w:val="24"/>
                <w:szCs w:val="24"/>
              </w:rPr>
              <w:t>(Chỉ thống kê tỷ lệ văn bản được gửi hoàn toàn dưới dạng điện tử; sử dụng chữ ký số, chứng thư số và gửi trên môi trường điện tử).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7.2.2.1.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Tỷ lệ sử dụng văn bản điện tử của các sở, ban, ngành cấp tỉnh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Các sở ngành báo cáo</w:t>
            </w:r>
          </w:p>
        </w:tc>
      </w:tr>
      <w:tr w:rsidR="0086635A">
        <w:trPr>
          <w:trHeight w:val="419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7.2.2.2.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Tỷ lệ sử dụng văn bản điện tử của UBND cấp xã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UBND cấp xã báo cáo</w:t>
            </w:r>
          </w:p>
        </w:tc>
      </w:tr>
      <w:tr w:rsidR="0086635A">
        <w:trPr>
          <w:trHeight w:val="419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7.3.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Cung cấp dịch vụ công trực tuyến (DVCTT)</w:t>
            </w:r>
          </w:p>
        </w:tc>
        <w:tc>
          <w:tcPr>
            <w:tcW w:w="1748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TTHC</w:t>
            </w:r>
          </w:p>
        </w:tc>
      </w:tr>
      <w:tr w:rsidR="0086635A">
        <w:trPr>
          <w:trHeight w:val="419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7.3.1.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Tỷ lệ DVCTT toàn trình đủ điều kiện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7.3.1.1.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DVC đủ điều kiện lên trực tuyến toàn trình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20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7.3.1.2.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lượng DVCTT toàn trình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51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7.3.2.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Tỷ lệ DVC có phát sinh hồ sơ nộp trực tuyến (toàn trình + một phần)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53"/>
        </w:trPr>
        <w:tc>
          <w:tcPr>
            <w:tcW w:w="98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7.3.2.1.</w:t>
            </w:r>
          </w:p>
        </w:tc>
        <w:tc>
          <w:tcPr>
            <w:tcW w:w="6543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171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DVCTT có phát sinh hồ sơ (gồm các DVCTT có phát sinh hồ sơ trực tuyến hoặc trực tiếp hoặc cả 2 hình thức)</w:t>
            </w:r>
          </w:p>
        </w:tc>
        <w:tc>
          <w:tcPr>
            <w:tcW w:w="1748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926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86635A" w:rsidRDefault="008663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86635A">
          <w:pgSz w:w="15840" w:h="12240" w:orient="landscape"/>
          <w:pgMar w:top="1040" w:right="1080" w:bottom="280" w:left="1440" w:header="731" w:footer="0" w:gutter="0"/>
          <w:cols w:space="720"/>
        </w:sectPr>
      </w:pPr>
    </w:p>
    <w:p w:rsidR="0086635A" w:rsidRDefault="0086635A">
      <w:pPr>
        <w:spacing w:before="91"/>
        <w:rPr>
          <w:b/>
          <w:bCs/>
          <w:sz w:val="20"/>
          <w:szCs w:val="20"/>
        </w:rPr>
      </w:pPr>
    </w:p>
    <w:tbl>
      <w:tblPr>
        <w:tblStyle w:val="af2"/>
        <w:tblW w:w="13041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"/>
        <w:gridCol w:w="6524"/>
        <w:gridCol w:w="1839"/>
        <w:gridCol w:w="1835"/>
        <w:gridCol w:w="8"/>
        <w:gridCol w:w="1843"/>
      </w:tblGrid>
      <w:tr w:rsidR="0086635A">
        <w:trPr>
          <w:trHeight w:val="419"/>
        </w:trPr>
        <w:tc>
          <w:tcPr>
            <w:tcW w:w="992" w:type="dxa"/>
            <w:vMerge w:val="restart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524" w:type="dxa"/>
            <w:vMerge w:val="restart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Chỉ tiêu thống kê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3674" w:type="dxa"/>
            <w:gridSpan w:val="2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874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Kết quả thống kê</w:t>
            </w:r>
          </w:p>
        </w:tc>
        <w:tc>
          <w:tcPr>
            <w:tcW w:w="1851" w:type="dxa"/>
            <w:gridSpan w:val="2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448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86635A">
        <w:trPr>
          <w:trHeight w:val="419"/>
        </w:trPr>
        <w:tc>
          <w:tcPr>
            <w:tcW w:w="992" w:type="dxa"/>
            <w:vMerge/>
            <w:shd w:val="clear" w:color="auto" w:fill="D9D9D9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524" w:type="dxa"/>
            <w:vMerge/>
            <w:shd w:val="clear" w:color="auto" w:fill="D9D9D9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39" w:type="dxa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24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835" w:type="dxa"/>
            <w:shd w:val="clear" w:color="auto" w:fill="D9D9D9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586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 liệu</w:t>
            </w:r>
          </w:p>
        </w:tc>
        <w:tc>
          <w:tcPr>
            <w:tcW w:w="1851" w:type="dxa"/>
            <w:gridSpan w:val="2"/>
            <w:shd w:val="clear" w:color="auto" w:fill="D9D9D9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7.3.2.2.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DVCTT có phát sinh hồ sơ trực tuyến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7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7.3.3.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Tỷ lệ hồ sơ trực tuyến toàn trình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51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7.3.3.1.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hồ sơ của DVCTT toàn trình (gồm hồ sơ nộp trực tuyến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+ trực tiếp)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20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7.3.3.2.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hồ sơ nộp trực tuyến của các DVCTT toàn trình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03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7.3.4.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Tỷ lệ hồ sơ trực tuyến một phần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51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7.3.4.1.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hồ sơ của DVCTT một phần (gồm hồ sơ nộp trực tuyến</w:t>
            </w:r>
          </w:p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+ trực tiếp)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Hồ sơ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7.3.4.2.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hồ sơ nộp trực tuyến của các DVCTT một phần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Hồ sơ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419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7.3.5.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Tỷ lệ TTHC được tích hợp, triển khai thanh toán trực tuyến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51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7.3.5.1.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216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Tổng số TTHC có yêu cầu nghĩa vụ tài chính (tất cả các TTHC có phát sinh phí, lệ phí,…)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552"/>
        </w:trPr>
        <w:tc>
          <w:tcPr>
            <w:tcW w:w="992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16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7.3.5.2.</w:t>
            </w:r>
          </w:p>
        </w:tc>
        <w:tc>
          <w:tcPr>
            <w:tcW w:w="6524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Số TTHC đã được tích hợp, triển khai thanh toán trực tuyến trên Cổng DVC quốc gia</w:t>
            </w:r>
          </w:p>
        </w:tc>
        <w:tc>
          <w:tcPr>
            <w:tcW w:w="1839" w:type="dxa"/>
          </w:tcPr>
          <w:p w:rsidR="0086635A" w:rsidRDefault="005461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4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Thủ tục</w:t>
            </w:r>
          </w:p>
        </w:tc>
        <w:tc>
          <w:tcPr>
            <w:tcW w:w="1835" w:type="dxa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3"/>
              <w:rPr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gridSpan w:val="2"/>
          </w:tcPr>
          <w:p w:rsidR="0086635A" w:rsidRDefault="008663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86635A">
        <w:trPr>
          <w:trHeight w:val="367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7.4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ind w:right="104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Áp dụng ISO trong hoạt động của đơn vị</w:t>
            </w:r>
          </w:p>
        </w:tc>
        <w:tc>
          <w:tcPr>
            <w:tcW w:w="1839" w:type="dxa"/>
          </w:tcPr>
          <w:p w:rsidR="0086635A" w:rsidRDefault="0086635A">
            <w:pPr>
              <w:spacing w:before="60" w:after="6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:rsidR="0086635A" w:rsidRDefault="0086635A">
            <w:pPr>
              <w:spacing w:before="60" w:after="6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86635A">
            <w:pPr>
              <w:spacing w:before="60" w:after="60"/>
              <w:ind w:left="102" w:right="14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6635A">
        <w:trPr>
          <w:trHeight w:val="359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7.4.1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ind w:left="180" w:right="1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Ban hành các văn bản về ISO </w:t>
            </w:r>
          </w:p>
        </w:tc>
        <w:tc>
          <w:tcPr>
            <w:tcW w:w="1839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Văn bản</w:t>
            </w:r>
          </w:p>
        </w:tc>
        <w:tc>
          <w:tcPr>
            <w:tcW w:w="1843" w:type="dxa"/>
            <w:gridSpan w:val="2"/>
          </w:tcPr>
          <w:p w:rsidR="0086635A" w:rsidRDefault="00546184">
            <w:pPr>
              <w:spacing w:before="60" w:after="60"/>
              <w:ind w:firstLine="720"/>
              <w:rPr>
                <w:sz w:val="26"/>
                <w:szCs w:val="26"/>
              </w:rPr>
            </w:pPr>
            <w:bookmarkStart w:id="2" w:name="_heading=h.6cxfttauw3f0" w:colFirst="0" w:colLast="0"/>
            <w:bookmarkEnd w:id="2"/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86635A" w:rsidRDefault="0086635A">
            <w:pPr>
              <w:spacing w:before="60" w:after="60"/>
              <w:ind w:left="102" w:right="142"/>
              <w:jc w:val="center"/>
              <w:rPr>
                <w:sz w:val="20"/>
                <w:szCs w:val="20"/>
              </w:rPr>
            </w:pPr>
          </w:p>
        </w:tc>
      </w:tr>
      <w:tr w:rsidR="0086635A">
        <w:trPr>
          <w:trHeight w:val="352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7.4.2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ind w:right="1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Ban hành, kiểm soát, cập nhật tài liệu hệ thống tại đơn vị:</w:t>
            </w:r>
          </w:p>
        </w:tc>
        <w:tc>
          <w:tcPr>
            <w:tcW w:w="1839" w:type="dxa"/>
            <w:vAlign w:val="center"/>
          </w:tcPr>
          <w:p w:rsidR="0086635A" w:rsidRDefault="0086635A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2"/>
          </w:tcPr>
          <w:p w:rsidR="0086635A" w:rsidRDefault="0086635A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86635A">
            <w:pPr>
              <w:spacing w:before="60" w:after="60"/>
              <w:ind w:left="102" w:right="142"/>
              <w:jc w:val="center"/>
              <w:rPr>
                <w:sz w:val="20"/>
                <w:szCs w:val="20"/>
              </w:rPr>
            </w:pPr>
          </w:p>
        </w:tc>
      </w:tr>
      <w:tr w:rsidR="0086635A">
        <w:trPr>
          <w:trHeight w:val="554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7.4.2.1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ind w:left="180" w:right="1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Ban hành tài liệu hệ thống; Công bố/công bố lại hệ thống; ban hành mục tiêu chất lượng</w:t>
            </w:r>
          </w:p>
        </w:tc>
        <w:tc>
          <w:tcPr>
            <w:tcW w:w="1839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Quyết định</w:t>
            </w:r>
          </w:p>
        </w:tc>
        <w:tc>
          <w:tcPr>
            <w:tcW w:w="1843" w:type="dxa"/>
            <w:gridSpan w:val="2"/>
          </w:tcPr>
          <w:p w:rsidR="0086635A" w:rsidRDefault="0086635A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86635A">
            <w:pPr>
              <w:spacing w:before="60" w:after="60"/>
              <w:ind w:left="102" w:right="142"/>
              <w:jc w:val="center"/>
              <w:rPr>
                <w:sz w:val="20"/>
                <w:szCs w:val="20"/>
              </w:rPr>
            </w:pPr>
          </w:p>
        </w:tc>
      </w:tr>
      <w:tr w:rsidR="0086635A">
        <w:trPr>
          <w:trHeight w:val="554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7.4.2.2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spacing w:before="60" w:after="60"/>
              <w:ind w:left="102" w:right="14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Tổng số quy trình được áp dụng tại đơn vị </w:t>
            </w:r>
            <w:r>
              <w:rPr>
                <w:i/>
                <w:iCs/>
                <w:sz w:val="26"/>
                <w:szCs w:val="26"/>
              </w:rPr>
              <w:t>(QTNB TTHC; QTNB TTHC giữa các cơ quan HCNN; QTNB khác)</w:t>
            </w:r>
          </w:p>
        </w:tc>
        <w:tc>
          <w:tcPr>
            <w:tcW w:w="1839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Quy trình</w:t>
            </w:r>
          </w:p>
        </w:tc>
        <w:tc>
          <w:tcPr>
            <w:tcW w:w="1843" w:type="dxa"/>
            <w:gridSpan w:val="2"/>
          </w:tcPr>
          <w:p w:rsidR="0086635A" w:rsidRDefault="0086635A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546184">
            <w:pPr>
              <w:spacing w:before="60" w:after="60"/>
              <w:ind w:left="102" w:right="142"/>
              <w:jc w:val="both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86635A">
        <w:trPr>
          <w:trHeight w:val="554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7.4.2.3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ind w:left="180" w:right="1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 quy trình được ban hành mới/sửa đổi trong quý/6 tháng/năm</w:t>
            </w:r>
          </w:p>
        </w:tc>
        <w:tc>
          <w:tcPr>
            <w:tcW w:w="1839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quy trình</w:t>
            </w:r>
          </w:p>
        </w:tc>
        <w:tc>
          <w:tcPr>
            <w:tcW w:w="1843" w:type="dxa"/>
            <w:gridSpan w:val="2"/>
          </w:tcPr>
          <w:p w:rsidR="0086635A" w:rsidRDefault="0086635A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86635A">
            <w:pPr>
              <w:spacing w:before="60" w:after="60"/>
              <w:ind w:left="102" w:right="142"/>
              <w:jc w:val="center"/>
              <w:rPr>
                <w:sz w:val="20"/>
                <w:szCs w:val="20"/>
              </w:rPr>
            </w:pPr>
          </w:p>
        </w:tc>
      </w:tr>
      <w:tr w:rsidR="0086635A">
        <w:trPr>
          <w:trHeight w:val="554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7.4.3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ind w:right="1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Tuyên truyền, tập huấn về ISO hành chính </w:t>
            </w:r>
          </w:p>
        </w:tc>
        <w:tc>
          <w:tcPr>
            <w:tcW w:w="1839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cuộc/bài/tin</w:t>
            </w:r>
          </w:p>
        </w:tc>
        <w:tc>
          <w:tcPr>
            <w:tcW w:w="1843" w:type="dxa"/>
            <w:gridSpan w:val="2"/>
          </w:tcPr>
          <w:p w:rsidR="0086635A" w:rsidRDefault="0086635A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86635A">
            <w:pPr>
              <w:spacing w:before="60" w:after="60"/>
              <w:ind w:left="102" w:right="142"/>
              <w:jc w:val="center"/>
              <w:rPr>
                <w:sz w:val="20"/>
                <w:szCs w:val="20"/>
              </w:rPr>
            </w:pPr>
          </w:p>
        </w:tc>
      </w:tr>
      <w:tr w:rsidR="0086635A">
        <w:trPr>
          <w:trHeight w:val="554"/>
        </w:trPr>
        <w:tc>
          <w:tcPr>
            <w:tcW w:w="992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7.4.4</w:t>
            </w:r>
          </w:p>
        </w:tc>
        <w:tc>
          <w:tcPr>
            <w:tcW w:w="6524" w:type="dxa"/>
            <w:vAlign w:val="center"/>
          </w:tcPr>
          <w:p w:rsidR="0086635A" w:rsidRDefault="00546184">
            <w:pPr>
              <w:ind w:left="180" w:right="1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Thực hiện đánh giá nội bộ định kỳ; xem xét lãnh đạo đối với hệ thống</w:t>
            </w:r>
          </w:p>
        </w:tc>
        <w:tc>
          <w:tcPr>
            <w:tcW w:w="1839" w:type="dxa"/>
            <w:vAlign w:val="center"/>
          </w:tcPr>
          <w:p w:rsidR="0086635A" w:rsidRDefault="00546184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lần</w:t>
            </w:r>
          </w:p>
        </w:tc>
        <w:tc>
          <w:tcPr>
            <w:tcW w:w="1843" w:type="dxa"/>
            <w:gridSpan w:val="2"/>
          </w:tcPr>
          <w:p w:rsidR="0086635A" w:rsidRDefault="0086635A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86635A" w:rsidRDefault="0086635A">
            <w:pPr>
              <w:spacing w:before="60" w:after="60"/>
              <w:ind w:left="102" w:right="142"/>
              <w:jc w:val="both"/>
              <w:rPr>
                <w:sz w:val="20"/>
                <w:szCs w:val="20"/>
              </w:rPr>
            </w:pPr>
          </w:p>
        </w:tc>
      </w:tr>
    </w:tbl>
    <w:p w:rsidR="0086635A" w:rsidRDefault="0086635A">
      <w:pPr>
        <w:rPr>
          <w:sz w:val="16"/>
          <w:szCs w:val="16"/>
        </w:rPr>
      </w:pPr>
    </w:p>
    <w:sectPr w:rsidR="0086635A">
      <w:pgSz w:w="15840" w:h="12240" w:orient="landscape"/>
      <w:pgMar w:top="1040" w:right="1080" w:bottom="280" w:left="1440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184" w:rsidRDefault="00546184">
      <w:r>
        <w:separator/>
      </w:r>
    </w:p>
  </w:endnote>
  <w:endnote w:type="continuationSeparator" w:id="0">
    <w:p w:rsidR="00546184" w:rsidRDefault="00546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FAB7AD9-64CA-46B8-8F4C-2DA16AC65FE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8198E3E-0C5F-431B-A316-AFA48EA666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CBE4F8D-76F5-42FB-8D15-2DC8E0CCC3E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184" w:rsidRDefault="00546184">
      <w:r>
        <w:separator/>
      </w:r>
    </w:p>
  </w:footnote>
  <w:footnote w:type="continuationSeparator" w:id="0">
    <w:p w:rsidR="00546184" w:rsidRDefault="00546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35A" w:rsidRDefault="0054618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b/>
        <w:bCs/>
        <w:noProof/>
        <w:color w:val="000000"/>
        <w:sz w:val="26"/>
        <w:szCs w:val="26"/>
        <w:lang w:val="en-GB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5072381</wp:posOffset>
              </wp:positionH>
              <wp:positionV relativeFrom="page">
                <wp:posOffset>437516</wp:posOffset>
              </wp:positionV>
              <wp:extent cx="276860" cy="24193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7095" y="3668558"/>
                        <a:ext cx="2578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6635A" w:rsidRDefault="00546184">
                          <w:pPr>
                            <w:spacing w:before="8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11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5072381</wp:posOffset>
              </wp:positionH>
              <wp:positionV relativeFrom="page">
                <wp:posOffset>437516</wp:posOffset>
              </wp:positionV>
              <wp:extent cx="276860" cy="241935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6860" cy="2419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35A" w:rsidRDefault="0054618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en-GB"/>
      </w:rPr>
      <mc:AlternateContent>
        <mc:Choice Requires="wpg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page">
                <wp:posOffset>5099051</wp:posOffset>
              </wp:positionH>
              <wp:positionV relativeFrom="page">
                <wp:posOffset>441960</wp:posOffset>
              </wp:positionV>
              <wp:extent cx="224790" cy="241935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43130" y="3668558"/>
                        <a:ext cx="2057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6635A" w:rsidRDefault="00546184">
                          <w:pPr>
                            <w:spacing w:before="8"/>
                            <w:ind w:left="20" w:firstLine="40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10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5099051</wp:posOffset>
              </wp:positionH>
              <wp:positionV relativeFrom="page">
                <wp:posOffset>441960</wp:posOffset>
              </wp:positionV>
              <wp:extent cx="224790" cy="241935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4790" cy="2419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5A"/>
    <w:rsid w:val="0018461B"/>
    <w:rsid w:val="0040604E"/>
    <w:rsid w:val="00546184"/>
    <w:rsid w:val="0086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8BEECB"/>
  <w15:docId w15:val="{A1C25154-85E7-4E0E-BC83-3B30C74C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vi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before="174"/>
      <w:ind w:left="1367" w:right="1155"/>
      <w:jc w:val="center"/>
    </w:pPr>
    <w:rPr>
      <w:b/>
      <w:bCs/>
      <w:sz w:val="28"/>
      <w:szCs w:val="28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XFupWGG609kjeR8MU1V9q0H9Gg==">CgMxLjAyDWguMnIwMWgzaDU3MHMyDmguNmN4ZnR0YXV3M2YwOAByITEtMDRnNDZleFdJVmFzTkxJellVcW9UaHNzaDc1MDE4cA==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MTCUONGUY</dc:creator>
  <cp:lastModifiedBy>User</cp:lastModifiedBy>
  <cp:revision>2</cp:revision>
  <dcterms:created xsi:type="dcterms:W3CDTF">2026-09-09T09:18:00Z</dcterms:created>
  <dcterms:modified xsi:type="dcterms:W3CDTF">2026-09-09T09:18:00Z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2025-07-01T00:00:00Z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2025-07-10T00:00:00Z</vt:lpwstr>
  </property>
  <property fmtid="{D5CDD505-2E9C-101B-9397-08002B2CF9AE}" pid="5" name="Producer">
    <vt:lpwstr>Microsoft® Word 2019; modified using iTextSharp™ 5.5.9 ©2000-2016 iText Group NV (AGPL-version)</vt:lpwstr>
  </property>
  <property fmtid="{D5CDD505-2E9C-101B-9397-08002B2CF9AE}" pid="6" name="KSOProductBuildVer">
    <vt:lpwstr>1033-12.2.0.21931</vt:lpwstr>
  </property>
  <property fmtid="{D5CDD505-2E9C-101B-9397-08002B2CF9AE}" pid="7" name="ICV">
    <vt:lpwstr>DF4363070CCE4971825DC3DADA8BF6C5_13</vt:lpwstr>
  </property>
</Properties>
</file>