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25" w:type="dxa"/>
        <w:jc w:val="center"/>
        <w:tblInd w:w="209" w:type="dxa"/>
        <w:tblLook w:val="01E0" w:firstRow="1" w:lastRow="1" w:firstColumn="1" w:lastColumn="1" w:noHBand="0" w:noVBand="0"/>
      </w:tblPr>
      <w:tblGrid>
        <w:gridCol w:w="3360"/>
        <w:gridCol w:w="5765"/>
      </w:tblGrid>
      <w:tr w:rsidR="00CD20C8" w:rsidRPr="000744FE" w14:paraId="7F18F02D" w14:textId="77777777" w:rsidTr="00B04FF2">
        <w:trPr>
          <w:jc w:val="center"/>
        </w:trPr>
        <w:tc>
          <w:tcPr>
            <w:tcW w:w="3360" w:type="dxa"/>
          </w:tcPr>
          <w:p w14:paraId="776ABE18" w14:textId="77777777" w:rsidR="00CD20C8" w:rsidRPr="001D70DA" w:rsidRDefault="00CD20C8" w:rsidP="00A262EB">
            <w:pPr>
              <w:widowControl w:val="0"/>
              <w:jc w:val="center"/>
              <w:rPr>
                <w:b/>
                <w:sz w:val="26"/>
                <w:szCs w:val="26"/>
              </w:rPr>
            </w:pPr>
            <w:r w:rsidRPr="001D70DA">
              <w:rPr>
                <w:b/>
                <w:sz w:val="26"/>
                <w:szCs w:val="26"/>
              </w:rPr>
              <w:t>ỦY BAN NHÂN DÂN</w:t>
            </w:r>
          </w:p>
          <w:p w14:paraId="550B8D03" w14:textId="5530A427" w:rsidR="00CD20C8" w:rsidRPr="000744FE" w:rsidRDefault="008A5B0D" w:rsidP="00A262EB">
            <w:pPr>
              <w:widowControl w:val="0"/>
              <w:jc w:val="center"/>
              <w:rPr>
                <w:b/>
                <w:sz w:val="26"/>
                <w:szCs w:val="26"/>
              </w:rPr>
            </w:pPr>
            <w:r>
              <w:rPr>
                <w:b/>
                <w:sz w:val="26"/>
                <w:szCs w:val="26"/>
              </w:rPr>
              <w:t>XÃ KỲ HOA</w:t>
            </w:r>
          </w:p>
          <w:p w14:paraId="372D9451" w14:textId="77777777" w:rsidR="00CD20C8" w:rsidRPr="000744FE" w:rsidRDefault="00CD20C8" w:rsidP="00A262EB">
            <w:pPr>
              <w:widowControl w:val="0"/>
              <w:jc w:val="center"/>
              <w:rPr>
                <w:b/>
                <w:bCs/>
                <w:sz w:val="26"/>
                <w:szCs w:val="26"/>
              </w:rPr>
            </w:pPr>
            <w:r w:rsidRPr="000744FE">
              <w:rPr>
                <w:noProof/>
                <w:sz w:val="26"/>
                <w:szCs w:val="26"/>
                <w:lang w:val="en-GB" w:eastAsia="en-GB"/>
              </w:rPr>
              <mc:AlternateContent>
                <mc:Choice Requires="wps">
                  <w:drawing>
                    <wp:anchor distT="0" distB="0" distL="114300" distR="114300" simplePos="0" relativeHeight="251662336" behindDoc="0" locked="0" layoutInCell="1" allowOverlap="1" wp14:anchorId="3C0B96ED" wp14:editId="59215989">
                      <wp:simplePos x="0" y="0"/>
                      <wp:positionH relativeFrom="column">
                        <wp:posOffset>634669</wp:posOffset>
                      </wp:positionH>
                      <wp:positionV relativeFrom="paragraph">
                        <wp:posOffset>6985</wp:posOffset>
                      </wp:positionV>
                      <wp:extent cx="711200" cy="0"/>
                      <wp:effectExtent l="0" t="0" r="1270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55pt" to="105.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qg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"/>
                  </w:pict>
                </mc:Fallback>
              </mc:AlternateContent>
            </w:r>
          </w:p>
        </w:tc>
        <w:tc>
          <w:tcPr>
            <w:tcW w:w="5765" w:type="dxa"/>
          </w:tcPr>
          <w:p w14:paraId="6A9FB44D" w14:textId="77777777" w:rsidR="00CD20C8" w:rsidRPr="000744FE" w:rsidRDefault="00CD20C8" w:rsidP="00A262EB">
            <w:pPr>
              <w:widowControl w:val="0"/>
              <w:jc w:val="center"/>
              <w:rPr>
                <w:b/>
                <w:sz w:val="26"/>
                <w:szCs w:val="26"/>
              </w:rPr>
            </w:pPr>
            <w:r w:rsidRPr="000744FE">
              <w:rPr>
                <w:b/>
                <w:sz w:val="26"/>
                <w:szCs w:val="26"/>
              </w:rPr>
              <w:t xml:space="preserve">CỘNG HÒA XÃ HỘI CHỦ NGHĨA VIỆT </w:t>
            </w:r>
            <w:smartTag w:uri="urn:schemas-microsoft-com:office:smarttags" w:element="country-region">
              <w:smartTag w:uri="urn:schemas-microsoft-com:office:smarttags" w:element="place">
                <w:r w:rsidRPr="000744FE">
                  <w:rPr>
                    <w:b/>
                    <w:sz w:val="26"/>
                    <w:szCs w:val="26"/>
                  </w:rPr>
                  <w:t>NAM</w:t>
                </w:r>
              </w:smartTag>
            </w:smartTag>
          </w:p>
          <w:p w14:paraId="0BD4D5C0" w14:textId="77777777" w:rsidR="00CD20C8" w:rsidRPr="00E839F3" w:rsidRDefault="00CD20C8" w:rsidP="00A262EB">
            <w:pPr>
              <w:widowControl w:val="0"/>
              <w:jc w:val="center"/>
              <w:rPr>
                <w:b/>
                <w:bCs/>
                <w:szCs w:val="28"/>
              </w:rPr>
            </w:pPr>
            <w:r w:rsidRPr="00E839F3">
              <w:rPr>
                <w:b/>
                <w:bCs/>
                <w:noProof/>
                <w:szCs w:val="28"/>
                <w:lang w:val="en-GB" w:eastAsia="en-GB"/>
              </w:rPr>
              <mc:AlternateContent>
                <mc:Choice Requires="wps">
                  <w:drawing>
                    <wp:anchor distT="0" distB="0" distL="114300" distR="114300" simplePos="0" relativeHeight="251663360" behindDoc="0" locked="0" layoutInCell="1" allowOverlap="1" wp14:anchorId="475E8CBD" wp14:editId="61E6EA86">
                      <wp:simplePos x="0" y="0"/>
                      <wp:positionH relativeFrom="column">
                        <wp:posOffset>706120</wp:posOffset>
                      </wp:positionH>
                      <wp:positionV relativeFrom="paragraph">
                        <wp:posOffset>223824</wp:posOffset>
                      </wp:positionV>
                      <wp:extent cx="2133600" cy="0"/>
                      <wp:effectExtent l="0" t="0" r="1905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pt,17.6pt" to="223.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"/>
                  </w:pict>
                </mc:Fallback>
              </mc:AlternateContent>
            </w:r>
            <w:r w:rsidRPr="00E839F3">
              <w:rPr>
                <w:b/>
                <w:bCs/>
                <w:szCs w:val="28"/>
              </w:rPr>
              <w:t>Độc lập - Tự do - Hạnh phúc</w:t>
            </w:r>
          </w:p>
        </w:tc>
      </w:tr>
      <w:tr w:rsidR="00CD20C8" w14:paraId="184F7A18" w14:textId="77777777" w:rsidTr="00B04FF2">
        <w:trPr>
          <w:trHeight w:val="366"/>
          <w:jc w:val="center"/>
        </w:trPr>
        <w:tc>
          <w:tcPr>
            <w:tcW w:w="3360" w:type="dxa"/>
          </w:tcPr>
          <w:p w14:paraId="7AC2EED9" w14:textId="17D0653C" w:rsidR="00CD20C8" w:rsidRPr="00463DC0" w:rsidRDefault="00CD20C8" w:rsidP="00A262EB">
            <w:pPr>
              <w:widowControl w:val="0"/>
              <w:spacing w:before="40"/>
              <w:jc w:val="center"/>
            </w:pPr>
            <w:r w:rsidRPr="00463DC0">
              <w:rPr>
                <w:szCs w:val="26"/>
              </w:rPr>
              <w:t>Số</w:t>
            </w:r>
            <w:r>
              <w:rPr>
                <w:szCs w:val="26"/>
              </w:rPr>
              <w:t>:          /KH-UBND</w:t>
            </w:r>
          </w:p>
        </w:tc>
        <w:tc>
          <w:tcPr>
            <w:tcW w:w="5765" w:type="dxa"/>
          </w:tcPr>
          <w:p w14:paraId="66189355" w14:textId="7DA463FD" w:rsidR="00CD20C8" w:rsidRDefault="00CD20C8" w:rsidP="00A262EB">
            <w:pPr>
              <w:widowControl w:val="0"/>
              <w:spacing w:before="40"/>
              <w:jc w:val="center"/>
              <w:rPr>
                <w:i/>
                <w:szCs w:val="28"/>
              </w:rPr>
            </w:pPr>
            <w:r w:rsidRPr="00956A34">
              <w:rPr>
                <w:i/>
                <w:szCs w:val="28"/>
              </w:rPr>
              <w:t xml:space="preserve"> </w:t>
            </w:r>
            <w:r w:rsidR="008A5B0D">
              <w:rPr>
                <w:i/>
                <w:szCs w:val="28"/>
              </w:rPr>
              <w:t>Kỳ Hoa</w:t>
            </w:r>
            <w:r w:rsidRPr="00956A34">
              <w:rPr>
                <w:i/>
                <w:szCs w:val="28"/>
              </w:rPr>
              <w:t xml:space="preserve">, ngày  </w:t>
            </w:r>
            <w:r>
              <w:rPr>
                <w:i/>
                <w:szCs w:val="28"/>
              </w:rPr>
              <w:t xml:space="preserve"> </w:t>
            </w:r>
            <w:r w:rsidR="00A066FD">
              <w:rPr>
                <w:i/>
                <w:szCs w:val="28"/>
              </w:rPr>
              <w:t xml:space="preserve">  tháng </w:t>
            </w:r>
            <w:r w:rsidR="00F526E8">
              <w:rPr>
                <w:i/>
                <w:szCs w:val="28"/>
              </w:rPr>
              <w:t>9</w:t>
            </w:r>
            <w:r w:rsidR="00A066FD">
              <w:rPr>
                <w:i/>
                <w:szCs w:val="28"/>
              </w:rPr>
              <w:t xml:space="preserve"> </w:t>
            </w:r>
            <w:r w:rsidRPr="00956A34">
              <w:rPr>
                <w:i/>
                <w:szCs w:val="28"/>
              </w:rPr>
              <w:t>năm 202</w:t>
            </w:r>
            <w:r>
              <w:rPr>
                <w:i/>
                <w:szCs w:val="28"/>
              </w:rPr>
              <w:t>6</w:t>
            </w:r>
          </w:p>
          <w:p w14:paraId="2351E874" w14:textId="58391BAE" w:rsidR="006D5AA5" w:rsidRPr="006D5AA5" w:rsidRDefault="008A7416" w:rsidP="006D5AA5">
            <w:pPr>
              <w:widowControl w:val="0"/>
              <w:spacing w:before="40"/>
              <w:rPr>
                <w:i/>
                <w:sz w:val="8"/>
                <w:szCs w:val="8"/>
              </w:rPr>
            </w:pPr>
            <w:r>
              <w:rPr>
                <w:i/>
                <w:sz w:val="8"/>
                <w:szCs w:val="8"/>
              </w:rPr>
              <w:t>‘</w:t>
            </w:r>
          </w:p>
        </w:tc>
      </w:tr>
    </w:tbl>
    <w:p w14:paraId="7A603D3E" w14:textId="513BCE28" w:rsidR="004D32B0" w:rsidRPr="007B24C0" w:rsidRDefault="00877B90" w:rsidP="008A7416">
      <w:pPr>
        <w:spacing w:before="240"/>
        <w:jc w:val="center"/>
        <w:rPr>
          <w:b/>
          <w:sz w:val="27"/>
          <w:szCs w:val="27"/>
        </w:rPr>
      </w:pPr>
      <w:r w:rsidRPr="007B24C0">
        <w:rPr>
          <w:b/>
          <w:sz w:val="27"/>
          <w:szCs w:val="27"/>
        </w:rPr>
        <w:t>KẾ HOẠCH</w:t>
      </w:r>
    </w:p>
    <w:p w14:paraId="5BAD6566" w14:textId="77777777" w:rsidR="00B55217" w:rsidRDefault="00EC0D98" w:rsidP="00B55217">
      <w:pPr>
        <w:jc w:val="center"/>
        <w:rPr>
          <w:b/>
        </w:rPr>
      </w:pPr>
      <w:r w:rsidRPr="00EC0D98">
        <w:rPr>
          <w:b/>
        </w:rPr>
        <w:t xml:space="preserve">Tổ chức các hoạt động hưởng ứng Ngày Pháp luật nước </w:t>
      </w:r>
    </w:p>
    <w:p w14:paraId="1B12A46C" w14:textId="2617D6BE" w:rsidR="00EC0D98" w:rsidRPr="00EC0D98" w:rsidRDefault="00EC0D98" w:rsidP="00B55217">
      <w:pPr>
        <w:jc w:val="center"/>
        <w:rPr>
          <w:b/>
        </w:rPr>
      </w:pPr>
      <w:bookmarkStart w:id="0" w:name="_GoBack"/>
      <w:bookmarkEnd w:id="0"/>
      <w:r w:rsidRPr="00EC0D98">
        <w:rPr>
          <w:b/>
        </w:rPr>
        <w:t xml:space="preserve">Cộng hòa xã hội chủ nghĩa Việt Nam năm 2026 trên địa bàn </w:t>
      </w:r>
      <w:r>
        <w:rPr>
          <w:b/>
        </w:rPr>
        <w:t>xã</w:t>
      </w:r>
    </w:p>
    <w:p w14:paraId="7D6BC6AF" w14:textId="353A7510" w:rsidR="00F7325E" w:rsidRPr="00EC0D98" w:rsidRDefault="00F7325E" w:rsidP="00EC0D98">
      <w:pPr>
        <w:jc w:val="center"/>
        <w:rPr>
          <w:b/>
          <w:color w:val="000000"/>
          <w:sz w:val="27"/>
          <w:szCs w:val="27"/>
        </w:rPr>
      </w:pPr>
      <w:r w:rsidRPr="00EC0D98">
        <w:rPr>
          <w:b/>
          <w:noProof/>
          <w:sz w:val="27"/>
          <w:szCs w:val="27"/>
          <w:lang w:val="en-GB" w:eastAsia="en-GB"/>
        </w:rPr>
        <mc:AlternateContent>
          <mc:Choice Requires="wps">
            <w:drawing>
              <wp:anchor distT="0" distB="0" distL="114300" distR="114300" simplePos="0" relativeHeight="251660288" behindDoc="0" locked="0" layoutInCell="1" allowOverlap="1" wp14:anchorId="402C6E16" wp14:editId="1B4BA3FB">
                <wp:simplePos x="0" y="0"/>
                <wp:positionH relativeFrom="column">
                  <wp:posOffset>2167559</wp:posOffset>
                </wp:positionH>
                <wp:positionV relativeFrom="paragraph">
                  <wp:posOffset>19050</wp:posOffset>
                </wp:positionV>
                <wp:extent cx="1566407" cy="0"/>
                <wp:effectExtent l="0" t="0" r="15240" b="19050"/>
                <wp:wrapNone/>
                <wp:docPr id="2134773607" name="Straight Connector 1"/>
                <wp:cNvGraphicFramePr/>
                <a:graphic xmlns:a="http://schemas.openxmlformats.org/drawingml/2006/main">
                  <a:graphicData uri="http://schemas.microsoft.com/office/word/2010/wordprocessingShape">
                    <wps:wsp>
                      <wps:cNvCnPr/>
                      <wps:spPr>
                        <a:xfrm>
                          <a:off x="0" y="0"/>
                          <a:ext cx="15664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65pt,1.5pt" to="2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" strokecolor="black [3200]" strokeweight=".5pt">
                <v:stroke joinstyle="miter"/>
              </v:line>
            </w:pict>
          </mc:Fallback>
        </mc:AlternateContent>
      </w:r>
    </w:p>
    <w:p w14:paraId="1C8FE9B0" w14:textId="77777777" w:rsidR="00C80317" w:rsidRDefault="00C80317" w:rsidP="00EC0D98">
      <w:pPr>
        <w:ind w:firstLine="567"/>
        <w:jc w:val="both"/>
      </w:pPr>
      <w:bookmarkStart w:id="1" w:name="muc_1"/>
      <w:r>
        <w:t>Thực hiện Kế hoạch số 664/KH-UBND ngày 23/9/2026 của UBND tỉnh về tổ chức các hoạt động hưởng ứng Ngày Pháp luật nước Cộng hòa xã hội chủ nghĩa Việt Nam năm 2026 trên địa bàn tỉnh, UBND xã Kỳ Hoa ban hành Kế hoạch tổ chức các hoạt động hưởng ứng Ngày Pháp luật nước Cộng hòa xã hội chủ nghĩa Việt Nam năm 2026 trên địa bàn xã, cụ thể như sau:</w:t>
      </w:r>
    </w:p>
    <w:p w14:paraId="16724AE2" w14:textId="5804CE71" w:rsidR="004D32B0" w:rsidRPr="007B24C0" w:rsidRDefault="00877B90" w:rsidP="00EC0D98">
      <w:pPr>
        <w:ind w:firstLine="567"/>
        <w:jc w:val="both"/>
        <w:rPr>
          <w:color w:val="000000"/>
          <w:sz w:val="27"/>
          <w:szCs w:val="27"/>
        </w:rPr>
      </w:pPr>
      <w:r w:rsidRPr="007B24C0">
        <w:rPr>
          <w:b/>
          <w:bCs/>
          <w:color w:val="000000"/>
          <w:sz w:val="27"/>
          <w:szCs w:val="27"/>
        </w:rPr>
        <w:t xml:space="preserve">I. MỤC </w:t>
      </w:r>
      <w:bookmarkEnd w:id="1"/>
      <w:r w:rsidRPr="007B24C0">
        <w:rPr>
          <w:b/>
          <w:bCs/>
          <w:color w:val="000000"/>
          <w:sz w:val="27"/>
          <w:szCs w:val="27"/>
        </w:rPr>
        <w:t>ĐÍCH, YÊU CẦU</w:t>
      </w:r>
    </w:p>
    <w:p w14:paraId="7FFCF289" w14:textId="77777777" w:rsidR="002626F5" w:rsidRPr="007B24C0" w:rsidRDefault="00877B90" w:rsidP="002626F5">
      <w:pPr>
        <w:widowControl w:val="0"/>
        <w:spacing w:before="60" w:after="60"/>
        <w:ind w:firstLine="567"/>
        <w:jc w:val="both"/>
        <w:rPr>
          <w:b/>
          <w:bCs/>
          <w:color w:val="000000"/>
          <w:sz w:val="27"/>
          <w:szCs w:val="27"/>
        </w:rPr>
      </w:pPr>
      <w:r w:rsidRPr="007B24C0">
        <w:rPr>
          <w:b/>
          <w:bCs/>
          <w:color w:val="000000"/>
          <w:sz w:val="27"/>
          <w:szCs w:val="27"/>
        </w:rPr>
        <w:t>1. Mục đích</w:t>
      </w:r>
    </w:p>
    <w:p w14:paraId="1E66ECB5" w14:textId="77777777" w:rsidR="003405CA" w:rsidRDefault="003405CA" w:rsidP="002626F5">
      <w:pPr>
        <w:widowControl w:val="0"/>
        <w:spacing w:before="60" w:after="60"/>
        <w:ind w:firstLine="567"/>
        <w:jc w:val="both"/>
      </w:pPr>
      <w:r>
        <w:t xml:space="preserve">- Thông qua các hoạt động hưởng ứng Ngày Pháp luật Việt Nam nhằm lan tỏa tinh thần thượng tôn Hiến pháp và pháp luật; xây dựng văn hóa tuân thủ pháp luật trong cán bộ, công chức, viên chức, người lao động, cộng đồng doanh nghiệp và các tầng lớp Nhân dân; nâng cao ý thức, trách nhiệm trong học tập, tìm hiểu, chấp hành và bảo vệ Hiến pháp, pháp luật. </w:t>
      </w:r>
    </w:p>
    <w:p w14:paraId="51B992CB" w14:textId="77777777" w:rsidR="003405CA" w:rsidRDefault="003405CA" w:rsidP="002626F5">
      <w:pPr>
        <w:widowControl w:val="0"/>
        <w:spacing w:before="60" w:after="60"/>
        <w:ind w:firstLine="567"/>
        <w:jc w:val="both"/>
      </w:pPr>
      <w:r>
        <w:t xml:space="preserve">- Quán triệt, phổ biến, truyền thông sâu rộng các nội dung cốt lõi thể hiện tinh thần, quan điểm, ý kiến chỉ đạo của Lãnh đạo Đảng, Nhà nước về xây dựng, hoàn thiện Nhà nước pháp quyền xã hội chủ nghĩa Việt Nam; triển khai kịp thời, hiệu quả Nghị quyết Đại hội đại biểu toàn quốc lần thứ XIV của Đảng; quán triệt, triển khai Luật Phổ biến, giáo dục pháp luật số 12/2026/QH16; gắn các hoạt động hưởng ứng Ngày Pháp luật Việt Nam với việc thực hiện các nhiệm vụ đổi mới công tác xây dựng và tổ chức thi hành pháp luật theo Nghị quyết số 66-NQ/TW ngày 30/4/2025 của Bộ Chính trị về đổi mới công tác xây dựng và thi hành pháp luật đáp ứng yêu cầu phát triển đất nước trong kỷ nguyên mới và các chương trình, kế hoạch, đề án của Trung ương, của tỉnh. </w:t>
      </w:r>
    </w:p>
    <w:p w14:paraId="01126E19" w14:textId="5C5ABA54" w:rsidR="003405CA" w:rsidRDefault="003405CA" w:rsidP="002626F5">
      <w:pPr>
        <w:widowControl w:val="0"/>
        <w:spacing w:before="60" w:after="60"/>
        <w:ind w:firstLine="567"/>
        <w:jc w:val="both"/>
      </w:pPr>
      <w:r>
        <w:t xml:space="preserve">- Đổi mới nội dung, phương thức phổ biến, giáo dục pháp luật; tăng cường ứng dụng công nghệ, chuyển đổi số; tạo điều kiện để người dân, doanh nghiệp tiếp cận thông tin pháp luật một cách thuận tiện, kịp thời, dễ hiểu, dễ thực hiện; từng bước hình thành ý thức tự giác tuân thủ pháp luật.  </w:t>
      </w:r>
    </w:p>
    <w:p w14:paraId="1FAB16BD" w14:textId="77777777" w:rsidR="003405CA" w:rsidRDefault="003405CA" w:rsidP="002626F5">
      <w:pPr>
        <w:widowControl w:val="0"/>
        <w:spacing w:before="60" w:after="60"/>
        <w:ind w:firstLine="567"/>
        <w:jc w:val="both"/>
      </w:pPr>
      <w:r>
        <w:t xml:space="preserve">- Phát hiện, giới thiệu, biểu dương và </w:t>
      </w:r>
      <w:proofErr w:type="gramStart"/>
      <w:r>
        <w:t>lan</w:t>
      </w:r>
      <w:proofErr w:type="gramEnd"/>
      <w:r>
        <w:t xml:space="preserve"> tỏa những mô hình, sáng kiến, cách làm hiệu quả, qua đó tạo sức lan tỏa, khuyến khích tinh thần trách nhiệm, nêu gương và chủ động tuân thủ pháp luật trong xã hội.</w:t>
      </w:r>
    </w:p>
    <w:p w14:paraId="5E460CA0" w14:textId="01940B8F" w:rsidR="002626F5" w:rsidRPr="007B24C0" w:rsidRDefault="00877B90" w:rsidP="002626F5">
      <w:pPr>
        <w:widowControl w:val="0"/>
        <w:spacing w:before="60" w:after="60"/>
        <w:ind w:firstLine="567"/>
        <w:jc w:val="both"/>
        <w:rPr>
          <w:b/>
          <w:bCs/>
          <w:color w:val="000000"/>
          <w:sz w:val="27"/>
          <w:szCs w:val="27"/>
        </w:rPr>
      </w:pPr>
      <w:r w:rsidRPr="007B24C0">
        <w:rPr>
          <w:b/>
          <w:bCs/>
          <w:color w:val="000000"/>
          <w:sz w:val="27"/>
          <w:szCs w:val="27"/>
        </w:rPr>
        <w:t>2. Yêu cầu</w:t>
      </w:r>
    </w:p>
    <w:p w14:paraId="19DDE3E4" w14:textId="77777777" w:rsidR="003405CA" w:rsidRDefault="003405CA" w:rsidP="00A066FD">
      <w:pPr>
        <w:widowControl w:val="0"/>
        <w:spacing w:before="60" w:after="60"/>
        <w:ind w:firstLine="567"/>
        <w:jc w:val="both"/>
      </w:pPr>
      <w:r>
        <w:t xml:space="preserve">- Bám sát chủ trương của Đảng, chính sách, pháp luật của Nhà nước, nhiệm vụ chính trị và yêu cầu phát triển kinh tế - xã hội của tỉnh; gắn các hoạt động hưởng ứng Ngày Pháp luật với vận hành hiệu quả chính quyền địa phương hai cấp, cải cách hành chính, chuyển đổi số, nâng cao hiệu lực, hiệu quả quản lý nhà nước và chất lượng phục vụ Nhân dân. </w:t>
      </w:r>
    </w:p>
    <w:p w14:paraId="6E7990A4" w14:textId="77777777" w:rsidR="003405CA" w:rsidRDefault="003405CA" w:rsidP="00A066FD">
      <w:pPr>
        <w:widowControl w:val="0"/>
        <w:spacing w:before="60" w:after="60"/>
        <w:ind w:firstLine="567"/>
        <w:jc w:val="both"/>
      </w:pPr>
      <w:r>
        <w:lastRenderedPageBreak/>
        <w:t xml:space="preserve">- Các hoạt động hưởng ứng phải được tổ chức thiết thực, có trọng tâm, trọng điểm, phù hợp với điều kiện thực tế; ưu tiên những vấn đề pháp luật gắn trực tiếp với hoạt động quản lý nhà nước, sản xuất, kinh doanh và đời sống của Nhân dân; tránh hình thức, lãng phí. </w:t>
      </w:r>
    </w:p>
    <w:p w14:paraId="76DE52FD" w14:textId="77777777" w:rsidR="003405CA" w:rsidRDefault="003405CA" w:rsidP="00A066FD">
      <w:pPr>
        <w:widowControl w:val="0"/>
        <w:spacing w:before="60" w:after="60"/>
        <w:ind w:firstLine="567"/>
        <w:jc w:val="both"/>
      </w:pPr>
      <w:r>
        <w:t xml:space="preserve">- Phát huy trách nhiệm của người đứng đầu cơ quan, đơn vị, địa phương; bảo đảm sự phối hợp chặt chẽ giữa các cấp, các ngành; huy động sự tham gia của Ủy ban Mặt trận Tổ quốc Việt Nam tỉnh, các tổ chức chính trị - xã hội, tổ chức xã hội - nghề nghiệp, doanh nghiệp, các cơ quan báo chí và Nhân dân. </w:t>
      </w:r>
    </w:p>
    <w:p w14:paraId="6FA162BD" w14:textId="77777777" w:rsidR="003405CA" w:rsidRDefault="003405CA" w:rsidP="00A066FD">
      <w:pPr>
        <w:widowControl w:val="0"/>
        <w:spacing w:before="60" w:after="60"/>
        <w:ind w:firstLine="567"/>
        <w:jc w:val="both"/>
        <w:rPr>
          <w:b/>
          <w:sz w:val="27"/>
          <w:szCs w:val="27"/>
        </w:rPr>
      </w:pPr>
      <w:r>
        <w:t>- Các nhiệm vụ, hoạt động phải xác định rõ cơ quan chủ trì, cơ quan phối hợp, thời gian thực hiện và sản phẩm đầu ra; lấy hiệu quả tiếp cận pháp luật, kết quả giải quyết hoặc kiến nghị giải quyết các vấn đề phát sinh từ thực tiễn, mức độ tham gia của người dân, doanh nghiệp và khả năng nhân rộng mô hình làm căn cứ đánh giá kết quả.</w:t>
      </w:r>
    </w:p>
    <w:p w14:paraId="7D57A4A5" w14:textId="77777777" w:rsidR="003405CA" w:rsidRDefault="003405CA" w:rsidP="003405CA">
      <w:pPr>
        <w:widowControl w:val="0"/>
        <w:spacing w:before="60" w:after="60"/>
        <w:ind w:firstLine="567"/>
        <w:jc w:val="both"/>
        <w:rPr>
          <w:b/>
        </w:rPr>
      </w:pPr>
      <w:r w:rsidRPr="003405CA">
        <w:rPr>
          <w:b/>
        </w:rPr>
        <w:t xml:space="preserve">II. CHỦ ĐỀ, KHẨU HIỆU VÀ THỜI GIAN HƯỞNG ỨNG </w:t>
      </w:r>
    </w:p>
    <w:p w14:paraId="18532C18" w14:textId="153154A4" w:rsidR="003405CA" w:rsidRPr="003405CA" w:rsidRDefault="003405CA" w:rsidP="003405CA">
      <w:pPr>
        <w:widowControl w:val="0"/>
        <w:spacing w:before="60" w:after="60"/>
        <w:ind w:firstLine="567"/>
        <w:jc w:val="both"/>
        <w:rPr>
          <w:b/>
        </w:rPr>
      </w:pPr>
      <w:r w:rsidRPr="003405CA">
        <w:rPr>
          <w:b/>
        </w:rPr>
        <w:t xml:space="preserve">1. Chủ đề </w:t>
      </w:r>
    </w:p>
    <w:p w14:paraId="2088D506" w14:textId="77777777" w:rsidR="003405CA" w:rsidRPr="003405CA" w:rsidRDefault="003405CA" w:rsidP="003405CA">
      <w:pPr>
        <w:widowControl w:val="0"/>
        <w:spacing w:before="60" w:after="60"/>
        <w:ind w:firstLine="567"/>
        <w:jc w:val="both"/>
        <w:rPr>
          <w:b/>
          <w:i/>
        </w:rPr>
      </w:pPr>
      <w:r w:rsidRPr="003405CA">
        <w:rPr>
          <w:b/>
          <w:i/>
        </w:rPr>
        <w:t xml:space="preserve">“Đổi mới tư duy xây dựng và tổ chức thi hành pháp luật; đẩy mạnh chuyển đổi số, xây dựng văn hóa tuân thủ pháp luật, góp phần kiến tạo phát triển trên địa bàn tỉnh Hà Tĩnh” </w:t>
      </w:r>
    </w:p>
    <w:p w14:paraId="71A52987" w14:textId="080CC4CF" w:rsidR="0045252C" w:rsidRPr="0045252C" w:rsidRDefault="0045252C" w:rsidP="003405CA">
      <w:pPr>
        <w:widowControl w:val="0"/>
        <w:spacing w:before="60" w:after="60"/>
        <w:ind w:firstLine="567"/>
        <w:jc w:val="both"/>
        <w:rPr>
          <w:b/>
        </w:rPr>
      </w:pPr>
      <w:r w:rsidRPr="0045252C">
        <w:rPr>
          <w:b/>
        </w:rPr>
        <w:t>2. Khẩu hiệu hưởng ứng Ngày Pháp luật Việ</w:t>
      </w:r>
      <w:r>
        <w:rPr>
          <w:b/>
        </w:rPr>
        <w:t>t Nam năm 2026</w:t>
      </w:r>
    </w:p>
    <w:p w14:paraId="1EFBFACB" w14:textId="6837038C" w:rsidR="003405CA" w:rsidRPr="003405CA" w:rsidRDefault="003405CA" w:rsidP="003405CA">
      <w:pPr>
        <w:widowControl w:val="0"/>
        <w:spacing w:before="60" w:after="60"/>
        <w:ind w:firstLine="567"/>
        <w:jc w:val="both"/>
        <w:rPr>
          <w:i/>
        </w:rPr>
      </w:pPr>
      <w:r w:rsidRPr="003405CA">
        <w:rPr>
          <w:i/>
        </w:rPr>
        <w:t xml:space="preserve">- Thượng tôn Hiến pháp và pháp luật </w:t>
      </w:r>
    </w:p>
    <w:p w14:paraId="6FB67139" w14:textId="77777777" w:rsidR="003405CA" w:rsidRPr="003405CA" w:rsidRDefault="003405CA" w:rsidP="003405CA">
      <w:pPr>
        <w:widowControl w:val="0"/>
        <w:spacing w:before="60" w:after="60"/>
        <w:ind w:firstLine="567"/>
        <w:jc w:val="both"/>
        <w:rPr>
          <w:b/>
        </w:rPr>
      </w:pPr>
      <w:r w:rsidRPr="003405CA">
        <w:rPr>
          <w:b/>
        </w:rPr>
        <w:t xml:space="preserve">3. Thời gian hưởng ứng </w:t>
      </w:r>
    </w:p>
    <w:p w14:paraId="49230AAC" w14:textId="452291EA" w:rsidR="003405CA" w:rsidRDefault="003405CA" w:rsidP="003405CA">
      <w:pPr>
        <w:widowControl w:val="0"/>
        <w:spacing w:before="60" w:after="60"/>
        <w:ind w:firstLine="567"/>
        <w:jc w:val="both"/>
      </w:pPr>
      <w:r>
        <w:t>Các hoạt động hưởng ứng Ngày Pháp luật Việt Nam được tổ chức thường xuyên trong năm 2026, tập trung cao điểm từ tháng 10 đến tháng 11 năm 2026; tuần cao điểm từ ngày 01/11/2026 đến ngày 09/11/2026.</w:t>
      </w:r>
    </w:p>
    <w:p w14:paraId="64523217" w14:textId="77777777" w:rsidR="003405CA" w:rsidRPr="003405CA" w:rsidRDefault="003405CA" w:rsidP="003405CA">
      <w:pPr>
        <w:widowControl w:val="0"/>
        <w:spacing w:before="60" w:after="60"/>
        <w:ind w:firstLine="567"/>
        <w:jc w:val="both"/>
        <w:rPr>
          <w:b/>
        </w:rPr>
      </w:pPr>
      <w:r w:rsidRPr="003405CA">
        <w:rPr>
          <w:b/>
        </w:rPr>
        <w:t xml:space="preserve">III. NỘI DUNG HOẠT ĐỘNG </w:t>
      </w:r>
    </w:p>
    <w:p w14:paraId="149828DB" w14:textId="77777777" w:rsidR="0045252C" w:rsidRPr="0045252C" w:rsidRDefault="0045252C" w:rsidP="003405CA">
      <w:pPr>
        <w:widowControl w:val="0"/>
        <w:spacing w:before="60" w:after="60"/>
        <w:ind w:firstLine="567"/>
        <w:jc w:val="both"/>
        <w:rPr>
          <w:b/>
        </w:rPr>
      </w:pPr>
      <w:r w:rsidRPr="0045252C">
        <w:rPr>
          <w:b/>
        </w:rPr>
        <w:t xml:space="preserve">1. Tổ chức các hoạt động truyền thông hưởng ứng Ngày Pháp luật </w:t>
      </w:r>
    </w:p>
    <w:p w14:paraId="18BEBCA1" w14:textId="77777777" w:rsidR="0045252C" w:rsidRPr="0045252C" w:rsidRDefault="0045252C" w:rsidP="003405CA">
      <w:pPr>
        <w:widowControl w:val="0"/>
        <w:spacing w:before="60" w:after="60"/>
        <w:ind w:firstLine="567"/>
        <w:jc w:val="both"/>
        <w:rPr>
          <w:b/>
          <w:i/>
        </w:rPr>
      </w:pPr>
      <w:r w:rsidRPr="0045252C">
        <w:rPr>
          <w:b/>
          <w:i/>
        </w:rPr>
        <w:t>1.1. Truyền thông qua các hình thức cổ động trực quan và trực tiếp</w:t>
      </w:r>
    </w:p>
    <w:p w14:paraId="4024E5CB" w14:textId="592B20CB" w:rsidR="00A70E15" w:rsidRDefault="00A70E15" w:rsidP="003405CA">
      <w:pPr>
        <w:widowControl w:val="0"/>
        <w:spacing w:before="60" w:after="60"/>
        <w:ind w:firstLine="567"/>
        <w:jc w:val="both"/>
      </w:pPr>
      <w:r>
        <w:t xml:space="preserve">- </w:t>
      </w:r>
      <w:r>
        <w:t>Đẩy mạnh truyền thông, phổ biến về Ngày Pháp luật bằng các hình thức phù hợp như: treo băng rôn, pano, áp phích, cờ phướn, khẩu hiệu tại trụ sở cơ quan, đơn vị, trường học, các tuyến đường chính và địa điểm công cộng; thiết lập banner hưởng ứng Ngày Pháp luật trên Trang thông tin điện tử của xã. Lồng ghép tuyên truyền tại các hội nghị, cuộc thi tìm hiểu pháp luật, diễn đàn, lễ chào cờ, Ngày Pháp luật hằng tháng của cơ quan, đơn vị, trường học, doanh nghiệp, hợp tác xã và trong các hoạt động văn hóa, văn nghệ, thể thao phù hợp.</w:t>
      </w:r>
    </w:p>
    <w:p w14:paraId="7117C528" w14:textId="62906979" w:rsidR="0045252C" w:rsidRDefault="0045252C" w:rsidP="003405CA">
      <w:pPr>
        <w:widowControl w:val="0"/>
        <w:spacing w:before="60" w:after="60"/>
        <w:ind w:firstLine="567"/>
        <w:jc w:val="both"/>
      </w:pPr>
      <w:r>
        <w:t>- Cơ quan thực hiện: Cán bộ và nhân dân xã Kỳ Hoa</w:t>
      </w:r>
    </w:p>
    <w:p w14:paraId="57725938" w14:textId="6BEAA821" w:rsidR="0045252C" w:rsidRDefault="0045252C" w:rsidP="003405CA">
      <w:pPr>
        <w:widowControl w:val="0"/>
        <w:spacing w:before="60" w:after="60"/>
        <w:ind w:firstLine="567"/>
        <w:jc w:val="both"/>
      </w:pPr>
      <w:r>
        <w:t>- Thời gian thực hiện: thường xuyên, đặc biệt trong các tháng cao điểm hưởng ứng Ngày Pháp luật (tháng 10, 11/2026)</w:t>
      </w:r>
    </w:p>
    <w:p w14:paraId="669603C7" w14:textId="5DC83F95" w:rsidR="00A70E15" w:rsidRDefault="0045252C" w:rsidP="003405CA">
      <w:pPr>
        <w:widowControl w:val="0"/>
        <w:spacing w:before="60" w:after="60"/>
        <w:ind w:firstLine="567"/>
        <w:jc w:val="both"/>
        <w:rPr>
          <w:b/>
          <w:i/>
        </w:rPr>
      </w:pPr>
      <w:r w:rsidRPr="0045252C">
        <w:rPr>
          <w:b/>
          <w:i/>
        </w:rPr>
        <w:t>1.2. Truyền thông các hoạt động hưởng ứng Ngày Pháp luật trên Trang thông tin điện tử, trang Facebook, Zalo của các cơ quan, đơn vị, địa phương</w:t>
      </w:r>
    </w:p>
    <w:p w14:paraId="0E1C15F9" w14:textId="241BE90C" w:rsidR="0045252C" w:rsidRPr="00A70E15" w:rsidRDefault="0045252C" w:rsidP="003405CA">
      <w:pPr>
        <w:widowControl w:val="0"/>
        <w:spacing w:before="60" w:after="60"/>
        <w:ind w:firstLine="567"/>
        <w:jc w:val="both"/>
      </w:pPr>
      <w:r w:rsidRPr="00A70E15">
        <w:t>- Cơ quan thực hiện: Cán bộ và nhân dân xã Kỳ Hoa</w:t>
      </w:r>
    </w:p>
    <w:p w14:paraId="6491A887" w14:textId="5FC429A8" w:rsidR="0045252C" w:rsidRDefault="0045252C" w:rsidP="0045252C">
      <w:pPr>
        <w:widowControl w:val="0"/>
        <w:spacing w:before="60" w:after="60"/>
        <w:ind w:firstLine="567"/>
        <w:jc w:val="both"/>
      </w:pPr>
      <w:r>
        <w:t xml:space="preserve">- Thời gian thực hiện: thường xuyên, đặc biệt trong các tháng cao điểm </w:t>
      </w:r>
      <w:r>
        <w:lastRenderedPageBreak/>
        <w:t xml:space="preserve">hưởng ứng Ngày Pháp luật (tháng 10, 11/2026). </w:t>
      </w:r>
    </w:p>
    <w:p w14:paraId="38C9022B" w14:textId="77777777" w:rsidR="0045252C" w:rsidRPr="0045252C" w:rsidRDefault="0045252C" w:rsidP="003405CA">
      <w:pPr>
        <w:widowControl w:val="0"/>
        <w:spacing w:before="60" w:after="60"/>
        <w:ind w:firstLine="567"/>
        <w:jc w:val="both"/>
        <w:rPr>
          <w:b/>
          <w:i/>
        </w:rPr>
      </w:pPr>
      <w:r w:rsidRPr="0045252C">
        <w:rPr>
          <w:b/>
          <w:i/>
        </w:rPr>
        <w:t>1.3. Tổ chức sinh hoạt, tọa đàm, hội nghị chuyên đề</w:t>
      </w:r>
    </w:p>
    <w:p w14:paraId="46F16429" w14:textId="2ED31403" w:rsidR="0045252C" w:rsidRDefault="0045252C" w:rsidP="003405CA">
      <w:pPr>
        <w:widowControl w:val="0"/>
        <w:spacing w:before="60" w:after="60"/>
        <w:ind w:firstLine="567"/>
        <w:jc w:val="both"/>
      </w:pPr>
      <w:r>
        <w:t xml:space="preserve">- Mời báo cáo viên tuyên truyền các quy định mới về đất </w:t>
      </w:r>
      <w:proofErr w:type="gramStart"/>
      <w:r>
        <w:t>đai</w:t>
      </w:r>
      <w:proofErr w:type="gramEnd"/>
      <w:r>
        <w:t>, dân sự, an ninh mạng, phòng chống bạo lực gia đình, an toàn giao thông.</w:t>
      </w:r>
    </w:p>
    <w:p w14:paraId="4BBF69B5" w14:textId="69FA781A" w:rsidR="0045252C" w:rsidRDefault="0045252C" w:rsidP="003405CA">
      <w:pPr>
        <w:widowControl w:val="0"/>
        <w:spacing w:before="60" w:after="60"/>
        <w:ind w:firstLine="567"/>
        <w:jc w:val="both"/>
      </w:pPr>
      <w:r>
        <w:t xml:space="preserve">- Thời gian thực hiện: thường xuyên, đặc biệt trong các tháng cao điểm hưởng ứng Ngày Pháp luật (tháng 10, 11/2026). </w:t>
      </w:r>
    </w:p>
    <w:p w14:paraId="079308B9" w14:textId="77777777" w:rsidR="0045252C" w:rsidRPr="0045252C" w:rsidRDefault="0045252C" w:rsidP="003405CA">
      <w:pPr>
        <w:widowControl w:val="0"/>
        <w:spacing w:before="60" w:after="60"/>
        <w:ind w:firstLine="567"/>
        <w:jc w:val="both"/>
        <w:rPr>
          <w:b/>
        </w:rPr>
      </w:pPr>
      <w:r w:rsidRPr="0045252C">
        <w:rPr>
          <w:b/>
        </w:rPr>
        <w:t xml:space="preserve">2. Tăng cường các hoạt động phổ biến, giáo dục pháp luật </w:t>
      </w:r>
    </w:p>
    <w:p w14:paraId="605F65F2" w14:textId="77777777" w:rsidR="0045252C" w:rsidRDefault="0045252C" w:rsidP="0045252C">
      <w:pPr>
        <w:widowControl w:val="0"/>
        <w:spacing w:before="60" w:after="60"/>
        <w:ind w:firstLine="567"/>
        <w:jc w:val="both"/>
        <w:rPr>
          <w:b/>
          <w:i/>
        </w:rPr>
      </w:pPr>
      <w:r w:rsidRPr="0045252C">
        <w:rPr>
          <w:b/>
          <w:i/>
        </w:rPr>
        <w:t xml:space="preserve">2.1. Tăng cường quán triệt, phổ biến các văn bản pháp luật đến cán bộ, công chức, viên chức, người </w:t>
      </w:r>
      <w:proofErr w:type="gramStart"/>
      <w:r w:rsidRPr="0045252C">
        <w:rPr>
          <w:b/>
          <w:i/>
        </w:rPr>
        <w:t>lao</w:t>
      </w:r>
      <w:proofErr w:type="gramEnd"/>
      <w:r w:rsidRPr="0045252C">
        <w:rPr>
          <w:b/>
          <w:i/>
        </w:rPr>
        <w:t xml:space="preserve"> động và Nhân dân gắn việc hưởng ứng Ngày Pháp luật Việt Nam năm 202</w:t>
      </w:r>
      <w:r>
        <w:rPr>
          <w:b/>
          <w:i/>
        </w:rPr>
        <w:t>6</w:t>
      </w:r>
    </w:p>
    <w:p w14:paraId="32526823" w14:textId="41140FAE" w:rsidR="0045252C" w:rsidRDefault="0045252C" w:rsidP="0045252C">
      <w:pPr>
        <w:widowControl w:val="0"/>
        <w:spacing w:before="60" w:after="60"/>
        <w:ind w:firstLine="567"/>
        <w:jc w:val="both"/>
      </w:pPr>
      <w:r>
        <w:rPr>
          <w:b/>
          <w:i/>
        </w:rPr>
        <w:t xml:space="preserve">- </w:t>
      </w:r>
      <w:r w:rsidRPr="0045252C">
        <w:t>T</w:t>
      </w:r>
      <w:r>
        <w:t>riển khai các văn bản của Đảng, Nhà nước, đặc biệt là Nghị quyết số 66-NQ/TW ngày 30/4/2025 của Bộ Chính trị về đổi mới công tác xây dựng và thi hành pháp luật đáp ứng yêu cầu phát triển đất nước trong kỷ nguyên mới, Nghị quyết số 57-NQ/TW ngày 22/12/2024 của Bộ Chính trị về đột phá phát triển khoa học, công nghệ, đổi mới sáng tạo và chuyển đổi số quốc gia, Nghị quyết số 59 NQ/TW ngày 24/01/2025 của Bộ Chính trị về hội nhập quốc tế trong tình hình mới, Nghị quyết số 68-NQ/TW ngày 04/5/2025 của Bộ Chính trị về phát triển kinh tế tư nhân, Nghị quyết số 71-NQ/TW ngày 22/8/2025 của Bộ Chính trị về đột phá phát triển giáo dục và đào tạo, Nghị quyết số 72-NQ/TW ngày 09/9/2025 của Bộ Chính trị về một số giải pháp đột phá, tăng cường bảo vệ, chăm sóc và nâng cao sức khỏe Nhân dân và các Chương trình hành động của Tỉnh ủy, Kế hoạch của UBND tỉnh thực hiện các Nghị quyết này; các chủ trương, chính sách, quy định về Nhà nước pháp quyền xã hội chủ nghĩa Việt Nam, thực hiện sắp xếp, tinh gọn, nâng cao hiệu năng, hiệu lực, hiệu quả hoạt động của tổ chức bộ máy.</w:t>
      </w:r>
    </w:p>
    <w:p w14:paraId="05AAFC2C" w14:textId="00C284BA" w:rsidR="00A70E15" w:rsidRDefault="00A70E15" w:rsidP="00A70E15">
      <w:pPr>
        <w:widowControl w:val="0"/>
        <w:spacing w:before="60" w:after="60"/>
        <w:ind w:firstLine="567"/>
        <w:jc w:val="both"/>
      </w:pPr>
      <w:r>
        <w:t>- Cơ quan thực hiện: Cán bộ và nhân dân xã Kỳ Hoa</w:t>
      </w:r>
    </w:p>
    <w:p w14:paraId="17397CA5" w14:textId="77777777" w:rsidR="00881B3B" w:rsidRDefault="0045252C" w:rsidP="0045252C">
      <w:pPr>
        <w:widowControl w:val="0"/>
        <w:spacing w:before="60" w:after="60"/>
        <w:ind w:firstLine="567"/>
        <w:jc w:val="both"/>
      </w:pPr>
      <w:r>
        <w:t xml:space="preserve">- Thời gian thực hiện: thường xuyên, đặc biệt trong các tháng cao điểm hưởng ứng Ngày Pháp luật (tháng 10, 11/2025). </w:t>
      </w:r>
    </w:p>
    <w:p w14:paraId="7A010008" w14:textId="77777777" w:rsidR="00B71AC0" w:rsidRPr="00B62BC2" w:rsidRDefault="0045252C" w:rsidP="0045252C">
      <w:pPr>
        <w:widowControl w:val="0"/>
        <w:spacing w:before="60" w:after="60"/>
        <w:ind w:firstLine="567"/>
        <w:jc w:val="both"/>
        <w:rPr>
          <w:b/>
          <w:i/>
        </w:rPr>
      </w:pPr>
      <w:r w:rsidRPr="00B62BC2">
        <w:rPr>
          <w:b/>
          <w:i/>
        </w:rPr>
        <w:t>2.3. Tiếp tục nhân rộng các mô hình tốt, cách làm hiệu quả trong công tác xây dựng pháp luật, tuyên truyền, phổ biến, giáo dục pháp luật; thông tin, phản ánh, tôn vinh gương người tốt, việc tốt, điển hình trong xây dựng, thi hành và bảo vệ pháp luật.</w:t>
      </w:r>
    </w:p>
    <w:p w14:paraId="36D625D9" w14:textId="136B2985" w:rsidR="00B71AC0" w:rsidRDefault="0045252C" w:rsidP="0045252C">
      <w:pPr>
        <w:widowControl w:val="0"/>
        <w:spacing w:before="60" w:after="60"/>
        <w:ind w:firstLine="567"/>
        <w:jc w:val="both"/>
      </w:pPr>
      <w:r>
        <w:t>- Cơ quan thực hiện: Cán bộ và nhân dân xã Kỳ Hoa</w:t>
      </w:r>
    </w:p>
    <w:p w14:paraId="36F81C41" w14:textId="446D47B9" w:rsidR="003405CA" w:rsidRPr="0045252C" w:rsidRDefault="0045252C" w:rsidP="0045252C">
      <w:pPr>
        <w:widowControl w:val="0"/>
        <w:spacing w:before="60" w:after="60"/>
        <w:ind w:firstLine="567"/>
        <w:jc w:val="both"/>
        <w:rPr>
          <w:b/>
          <w:i/>
        </w:rPr>
      </w:pPr>
      <w:r>
        <w:t>- Thời gian thực hiện: thường xuyên, đặc biệt trong các tháng cao điểm hưởng ứng Ngày Pháp luật (tháng 10, 11/202</w:t>
      </w:r>
      <w:r w:rsidR="00B71AC0">
        <w:t>6</w:t>
      </w:r>
      <w:r>
        <w:t>).</w:t>
      </w:r>
    </w:p>
    <w:p w14:paraId="274D6A40" w14:textId="77777777" w:rsidR="00B62BC2" w:rsidRDefault="00B62BC2" w:rsidP="00B62BC2">
      <w:pPr>
        <w:widowControl w:val="0"/>
        <w:spacing w:before="60" w:after="60"/>
        <w:ind w:firstLine="567"/>
        <w:jc w:val="both"/>
        <w:rPr>
          <w:b/>
          <w:sz w:val="27"/>
          <w:szCs w:val="27"/>
        </w:rPr>
      </w:pPr>
      <w:r>
        <w:rPr>
          <w:b/>
          <w:sz w:val="27"/>
          <w:szCs w:val="27"/>
        </w:rPr>
        <w:t>I</w:t>
      </w:r>
      <w:r w:rsidR="00A86692" w:rsidRPr="007B24C0">
        <w:rPr>
          <w:b/>
          <w:sz w:val="27"/>
          <w:szCs w:val="27"/>
        </w:rPr>
        <w:t>V. PHÂN CÔNG THỰC HIỆN</w:t>
      </w:r>
    </w:p>
    <w:p w14:paraId="7EE5ACD2" w14:textId="77777777" w:rsidR="009B35CD" w:rsidRDefault="00B62BC2" w:rsidP="00B62BC2">
      <w:pPr>
        <w:widowControl w:val="0"/>
        <w:spacing w:before="60" w:after="60"/>
        <w:ind w:firstLine="567"/>
        <w:jc w:val="both"/>
      </w:pPr>
      <w:r>
        <w:rPr>
          <w:rFonts w:eastAsia="Times New Roman"/>
          <w:b/>
          <w:bCs/>
          <w:sz w:val="27"/>
          <w:szCs w:val="27"/>
          <w:lang w:val="en-GB" w:eastAsia="en-GB"/>
        </w:rPr>
        <w:t xml:space="preserve">1. </w:t>
      </w:r>
      <w:r w:rsidR="007B24C0" w:rsidRPr="00B62BC2">
        <w:rPr>
          <w:rFonts w:eastAsia="Times New Roman"/>
          <w:b/>
          <w:bCs/>
          <w:sz w:val="27"/>
          <w:szCs w:val="27"/>
          <w:lang w:val="en-GB" w:eastAsia="en-GB"/>
        </w:rPr>
        <w:t>Văn phòng HĐND - UBND xã</w:t>
      </w:r>
      <w:r w:rsidRPr="00B62BC2">
        <w:rPr>
          <w:rFonts w:eastAsia="Times New Roman"/>
          <w:b/>
          <w:bCs/>
          <w:sz w:val="27"/>
          <w:szCs w:val="27"/>
          <w:lang w:val="en-GB" w:eastAsia="en-GB"/>
        </w:rPr>
        <w:t xml:space="preserve">: </w:t>
      </w:r>
      <w:r w:rsidR="009B35CD">
        <w:t>Chủ trì theo dõi, đôn đốc việc triển khai thực hiện Kế hoạch; phối hợp với các phòng, ban, đơn vị, thôn và các tổ chức có liên quan tổ chức các hoạt động hưởng ứng Ngày Pháp luật Việt Nam năm 2026 trên địa bàn xã; tổng hợp kết quả thực hiện, tham mưu UBND xã báo cáo cấp có thẩm quyền theo quy định.</w:t>
      </w:r>
    </w:p>
    <w:p w14:paraId="31C325A6" w14:textId="4C23F29E" w:rsidR="00B62BC2" w:rsidRPr="00B62BC2" w:rsidRDefault="00B62BC2" w:rsidP="00B62BC2">
      <w:pPr>
        <w:widowControl w:val="0"/>
        <w:spacing w:before="60" w:after="60"/>
        <w:ind w:firstLine="567"/>
        <w:jc w:val="both"/>
        <w:rPr>
          <w:b/>
          <w:sz w:val="27"/>
          <w:szCs w:val="27"/>
        </w:rPr>
      </w:pPr>
      <w:r>
        <w:rPr>
          <w:rFonts w:eastAsia="Times New Roman"/>
          <w:b/>
          <w:sz w:val="27"/>
          <w:szCs w:val="27"/>
          <w:lang w:val="en-GB" w:eastAsia="en-GB"/>
        </w:rPr>
        <w:t>2</w:t>
      </w:r>
      <w:r w:rsidRPr="00B62BC2">
        <w:rPr>
          <w:rFonts w:eastAsia="Times New Roman"/>
          <w:b/>
          <w:sz w:val="27"/>
          <w:szCs w:val="27"/>
          <w:lang w:val="en-GB" w:eastAsia="en-GB"/>
        </w:rPr>
        <w:t xml:space="preserve">. Phòng Văn hóa- Xã hội: </w:t>
      </w:r>
      <w:r>
        <w:t xml:space="preserve">Phối hợp tổ chức tuyên truyền, cổ động trực </w:t>
      </w:r>
      <w:r>
        <w:lastRenderedPageBreak/>
        <w:t>quan; tuyên truyền trên Trang thông tin điện tử, các nền tảng mạng xã hội của xã; phối hợp tổ chức các hoạt động văn hóa, văn nghệ, thể thao và các hình thức tuyên truyền phù hợp nhằm lan tỏa tinh thần thượng tôn Hiến pháp và pháp luật.</w:t>
      </w:r>
    </w:p>
    <w:p w14:paraId="7C3B0D39" w14:textId="7D6B38D6" w:rsidR="007B24C0" w:rsidRPr="007B24C0" w:rsidRDefault="00B62BC2" w:rsidP="007B24C0">
      <w:pPr>
        <w:widowControl w:val="0"/>
        <w:spacing w:before="60" w:after="60"/>
        <w:ind w:firstLine="567"/>
        <w:jc w:val="both"/>
        <w:rPr>
          <w:rFonts w:eastAsia="Times New Roman"/>
          <w:b/>
          <w:sz w:val="27"/>
          <w:szCs w:val="27"/>
          <w:lang w:val="en-GB" w:eastAsia="en-GB"/>
        </w:rPr>
      </w:pPr>
      <w:r>
        <w:rPr>
          <w:rFonts w:eastAsia="Times New Roman"/>
          <w:b/>
          <w:sz w:val="27"/>
          <w:szCs w:val="27"/>
          <w:lang w:val="en-GB" w:eastAsia="en-GB"/>
        </w:rPr>
        <w:t>3</w:t>
      </w:r>
      <w:r w:rsidR="007B24C0" w:rsidRPr="007B24C0">
        <w:rPr>
          <w:rFonts w:eastAsia="Times New Roman"/>
          <w:b/>
          <w:sz w:val="27"/>
          <w:szCs w:val="27"/>
          <w:lang w:val="en-GB" w:eastAsia="en-GB"/>
        </w:rPr>
        <w:t>. Công an xã</w:t>
      </w:r>
      <w:r>
        <w:rPr>
          <w:rFonts w:eastAsia="Times New Roman"/>
          <w:b/>
          <w:sz w:val="27"/>
          <w:szCs w:val="27"/>
          <w:lang w:val="en-GB" w:eastAsia="en-GB"/>
        </w:rPr>
        <w:t xml:space="preserve">: </w:t>
      </w:r>
      <w:r>
        <w:t>Phối hợp tuyên truyền, phổ biến các quy định của pháp luật thuộc lĩnh vực an ninh, trật tự, an toàn giao thông, an ninh mạng và phòng, chống tội phạm; bảo đảm an ninh, trật tự, an toàn trong quá trình tổ chức các hoạt động hưởng ứng Ngày Pháp luật Việt Nam.</w:t>
      </w:r>
    </w:p>
    <w:p w14:paraId="1CA9594B" w14:textId="1A19CF8F" w:rsidR="00B62BC2" w:rsidRDefault="00B62BC2" w:rsidP="00B62BC2">
      <w:pPr>
        <w:widowControl w:val="0"/>
        <w:spacing w:before="60" w:after="60"/>
        <w:ind w:firstLine="567"/>
        <w:jc w:val="both"/>
      </w:pPr>
      <w:r w:rsidRPr="00B62BC2">
        <w:rPr>
          <w:rFonts w:eastAsia="Times New Roman"/>
          <w:b/>
          <w:sz w:val="27"/>
          <w:szCs w:val="27"/>
          <w:lang w:val="en-GB" w:eastAsia="en-GB"/>
        </w:rPr>
        <w:t xml:space="preserve">4. </w:t>
      </w:r>
      <w:r w:rsidRPr="00B62BC2">
        <w:rPr>
          <w:b/>
        </w:rPr>
        <w:t>Ủy ban MTTQ Việt Nam xã và các tổ chức chính trị - xã hội</w:t>
      </w:r>
      <w:r>
        <w:rPr>
          <w:b/>
        </w:rPr>
        <w:t xml:space="preserve">: </w:t>
      </w:r>
      <w:r>
        <w:t>Căn cứ nội dung Kế hoạch, chủ động tổ chức các hoạt động tuyên truyền, phổ biến, giáo dục pháp luật phù hợp với tình hình thực tế; tăng cường tuyên truyền trong cán bộ, giáo viên, học sinh và Nhân dân; báo cáo kết quả thực hiện về UBND xã (qua Văn phòng HĐND và UBND xã) để tổng hợp.</w:t>
      </w:r>
    </w:p>
    <w:p w14:paraId="42887752" w14:textId="2DA5531B" w:rsidR="00B62BC2" w:rsidRPr="00B62BC2" w:rsidRDefault="00B62BC2" w:rsidP="00B62BC2">
      <w:pPr>
        <w:widowControl w:val="0"/>
        <w:spacing w:before="60" w:after="60"/>
        <w:ind w:firstLine="567"/>
        <w:jc w:val="both"/>
        <w:rPr>
          <w:b/>
        </w:rPr>
      </w:pPr>
      <w:r w:rsidRPr="00B62BC2">
        <w:rPr>
          <w:b/>
        </w:rPr>
        <w:t>5. Kinh phí thực hiện:</w:t>
      </w:r>
      <w:r w:rsidRPr="00B62BC2">
        <w:t xml:space="preserve"> Kinh phí thực hiện Kế hoạch này được sử dụng trong nguồn kinh phí phổ biến, giáo dục pháp luật và kinh phí hoạt động thường xuyên năm 2026 của các cơ UBND</w:t>
      </w:r>
      <w:r w:rsidR="00A70E15">
        <w:t xml:space="preserve"> </w:t>
      </w:r>
      <w:r w:rsidRPr="00B62BC2">
        <w:t>xã</w:t>
      </w:r>
      <w:r w:rsidR="00A70E15">
        <w:t xml:space="preserve"> và </w:t>
      </w:r>
      <w:r w:rsidRPr="00B62BC2">
        <w:t xml:space="preserve">các nguồn kinh phí hợp pháp khác theo quy định của pháp luật. </w:t>
      </w:r>
    </w:p>
    <w:p w14:paraId="4E7A4A8E" w14:textId="3A71F113" w:rsidR="00B62BC2" w:rsidRDefault="00B62BC2" w:rsidP="00B62BC2">
      <w:pPr>
        <w:widowControl w:val="0"/>
        <w:spacing w:before="60" w:after="60"/>
        <w:ind w:firstLine="567"/>
        <w:jc w:val="both"/>
      </w:pPr>
      <w:r w:rsidRPr="00B62BC2">
        <w:rPr>
          <w:b/>
        </w:rPr>
        <w:t>7. Chế độ</w:t>
      </w:r>
      <w:r>
        <w:rPr>
          <w:b/>
        </w:rPr>
        <w:t xml:space="preserve"> báo cáo: </w:t>
      </w:r>
      <w:r w:rsidRPr="00B62BC2">
        <w:t>Sau khi kết thúc đợt cao điểm, các thôn và đoàn thể gửi báo cáo kết quả về UBND</w:t>
      </w:r>
      <w:r w:rsidR="00A70E15">
        <w:t xml:space="preserve"> </w:t>
      </w:r>
      <w:r w:rsidRPr="00B62BC2">
        <w:t>xã</w:t>
      </w:r>
      <w:r>
        <w:t xml:space="preserve"> </w:t>
      </w:r>
      <w:r w:rsidRPr="00B62BC2">
        <w:t xml:space="preserve">(qua Chuyên viên Văn phòng HĐND- UBND xã). </w:t>
      </w:r>
    </w:p>
    <w:p w14:paraId="69606C82" w14:textId="448AF770" w:rsidR="007B24C0" w:rsidRDefault="00B62BC2" w:rsidP="00B62BC2">
      <w:pPr>
        <w:widowControl w:val="0"/>
        <w:spacing w:before="60" w:after="60"/>
        <w:ind w:firstLine="567"/>
        <w:jc w:val="both"/>
      </w:pPr>
      <w:r>
        <w:t>Trong quá trình triển khai thực hiện Kế hoạch, nếu có khó khăn, vướng mắc, các ban, ngành, đơn vị kịp thời phản ánh về Văn phòng HĐND và UBND xã để được hướng dẫn, phối hợp giải quyết; trường hợp vượt thẩm quyền, Văn phòng HĐND và UBND xã tổng hợp, tham mưu UBND xã báo cáo cơ quan có thẩm quyền xem xét, giải quyết theo quy định</w:t>
      </w:r>
      <w:proofErr w:type="gramStart"/>
      <w:r>
        <w:t>./</w:t>
      </w:r>
      <w:proofErr w:type="gramEnd"/>
    </w:p>
    <w:p w14:paraId="224352F7" w14:textId="77777777" w:rsidR="00B62BC2" w:rsidRPr="00B62BC2" w:rsidRDefault="00B62BC2" w:rsidP="00B62BC2">
      <w:pPr>
        <w:widowControl w:val="0"/>
        <w:spacing w:before="60" w:after="60"/>
        <w:ind w:firstLine="567"/>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B24C0" w:rsidRPr="007B24C0" w14:paraId="693E00B8" w14:textId="77777777" w:rsidTr="007B24C0">
        <w:tc>
          <w:tcPr>
            <w:tcW w:w="4536" w:type="dxa"/>
          </w:tcPr>
          <w:p w14:paraId="7A38F214" w14:textId="77777777" w:rsidR="007B24C0" w:rsidRPr="007B24C0" w:rsidRDefault="007B24C0" w:rsidP="007B24C0">
            <w:pPr>
              <w:rPr>
                <w:rFonts w:ascii="Times New Roman" w:hAnsi="Times New Roman"/>
                <w:sz w:val="22"/>
                <w:szCs w:val="22"/>
                <w:lang w:val="vi-VN"/>
              </w:rPr>
            </w:pPr>
            <w:r w:rsidRPr="007B24C0">
              <w:rPr>
                <w:rFonts w:ascii="Times New Roman" w:hAnsi="Times New Roman"/>
                <w:b/>
                <w:i/>
                <w:sz w:val="24"/>
                <w:szCs w:val="24"/>
                <w:lang w:val="en-GB"/>
              </w:rPr>
              <w:t>Nơi nhận:</w:t>
            </w:r>
            <w:r w:rsidRPr="007B24C0">
              <w:rPr>
                <w:rFonts w:ascii="Times New Roman" w:hAnsi="Times New Roman"/>
                <w:b/>
                <w:i/>
                <w:lang w:val="vi-VN"/>
              </w:rPr>
              <w:br/>
            </w:r>
            <w:r w:rsidRPr="007B24C0">
              <w:rPr>
                <w:rFonts w:ascii="Times New Roman" w:hAnsi="Times New Roman"/>
                <w:sz w:val="22"/>
                <w:szCs w:val="22"/>
                <w:lang w:val="vi-VN"/>
              </w:rPr>
              <w:t>-</w:t>
            </w:r>
            <w:r w:rsidRPr="007B24C0">
              <w:rPr>
                <w:rFonts w:ascii="Times New Roman" w:hAnsi="Times New Roman"/>
                <w:b/>
                <w:i/>
                <w:sz w:val="22"/>
                <w:szCs w:val="22"/>
                <w:lang w:val="vi-VN"/>
              </w:rPr>
              <w:t xml:space="preserve"> </w:t>
            </w:r>
            <w:r w:rsidRPr="007B24C0">
              <w:rPr>
                <w:rFonts w:ascii="Times New Roman" w:hAnsi="Times New Roman"/>
                <w:sz w:val="22"/>
                <w:szCs w:val="22"/>
                <w:lang w:val="vi-VN"/>
              </w:rPr>
              <w:t>Chủ tịch, các PCT UBND xã;</w:t>
            </w:r>
          </w:p>
          <w:p w14:paraId="75ABE618" w14:textId="77777777" w:rsidR="007B24C0" w:rsidRPr="007B24C0" w:rsidRDefault="007B24C0" w:rsidP="007B24C0">
            <w:pPr>
              <w:jc w:val="both"/>
              <w:rPr>
                <w:rFonts w:ascii="Times New Roman" w:hAnsi="Times New Roman"/>
                <w:sz w:val="22"/>
                <w:szCs w:val="22"/>
                <w:lang w:val="vi-VN"/>
              </w:rPr>
            </w:pPr>
            <w:r w:rsidRPr="007B24C0">
              <w:rPr>
                <w:rFonts w:ascii="Times New Roman" w:hAnsi="Times New Roman"/>
                <w:sz w:val="22"/>
                <w:szCs w:val="22"/>
                <w:lang w:val="vi-VN"/>
              </w:rPr>
              <w:t>- C</w:t>
            </w:r>
            <w:r w:rsidRPr="007B24C0">
              <w:rPr>
                <w:rFonts w:ascii="Times New Roman" w:hAnsi="Times New Roman"/>
                <w:sz w:val="22"/>
                <w:szCs w:val="22"/>
              </w:rPr>
              <w:t>hánh</w:t>
            </w:r>
            <w:r w:rsidRPr="007B24C0">
              <w:rPr>
                <w:rFonts w:ascii="Times New Roman" w:hAnsi="Times New Roman"/>
                <w:sz w:val="22"/>
                <w:szCs w:val="22"/>
                <w:lang w:val="vi-VN"/>
              </w:rPr>
              <w:t>, P</w:t>
            </w:r>
            <w:r w:rsidRPr="007B24C0">
              <w:rPr>
                <w:rFonts w:ascii="Times New Roman" w:hAnsi="Times New Roman"/>
                <w:sz w:val="22"/>
                <w:szCs w:val="22"/>
              </w:rPr>
              <w:t xml:space="preserve">hó </w:t>
            </w:r>
            <w:r w:rsidRPr="007B24C0">
              <w:rPr>
                <w:rFonts w:ascii="Times New Roman" w:hAnsi="Times New Roman"/>
                <w:sz w:val="22"/>
                <w:szCs w:val="22"/>
                <w:lang w:val="vi-VN"/>
              </w:rPr>
              <w:t>VP HĐND và UBND xã;</w:t>
            </w:r>
          </w:p>
          <w:p w14:paraId="5EA7183C" w14:textId="77777777" w:rsidR="007B24C0" w:rsidRDefault="007B24C0" w:rsidP="007B24C0">
            <w:pPr>
              <w:jc w:val="both"/>
              <w:rPr>
                <w:rFonts w:ascii="Times New Roman" w:hAnsi="Times New Roman"/>
                <w:sz w:val="22"/>
                <w:szCs w:val="22"/>
                <w:lang w:val="en-GB"/>
              </w:rPr>
            </w:pPr>
            <w:r w:rsidRPr="007B24C0">
              <w:rPr>
                <w:rFonts w:ascii="Times New Roman" w:hAnsi="Times New Roman"/>
                <w:sz w:val="22"/>
                <w:szCs w:val="22"/>
                <w:lang w:val="vi-VN"/>
              </w:rPr>
              <w:t>- Các phòng, đơn vị t</w:t>
            </w:r>
            <w:r w:rsidRPr="007B24C0">
              <w:rPr>
                <w:rFonts w:ascii="Times New Roman" w:hAnsi="Times New Roman"/>
                <w:sz w:val="22"/>
                <w:szCs w:val="22"/>
              </w:rPr>
              <w:t>huộc UBND xã</w:t>
            </w:r>
            <w:r w:rsidRPr="007B24C0">
              <w:rPr>
                <w:rFonts w:ascii="Times New Roman" w:hAnsi="Times New Roman"/>
                <w:sz w:val="22"/>
                <w:szCs w:val="22"/>
                <w:lang w:val="vi-VN"/>
              </w:rPr>
              <w:t>;</w:t>
            </w:r>
          </w:p>
          <w:p w14:paraId="0BD287F4" w14:textId="4316ECD5" w:rsidR="00B62BC2" w:rsidRPr="00B62BC2" w:rsidRDefault="00B62BC2" w:rsidP="007B24C0">
            <w:pPr>
              <w:jc w:val="both"/>
              <w:rPr>
                <w:rFonts w:ascii="Times New Roman" w:hAnsi="Times New Roman"/>
                <w:sz w:val="22"/>
                <w:szCs w:val="22"/>
                <w:lang w:val="en-GB"/>
              </w:rPr>
            </w:pPr>
            <w:r>
              <w:rPr>
                <w:rFonts w:ascii="Times New Roman" w:hAnsi="Times New Roman"/>
                <w:sz w:val="22"/>
                <w:szCs w:val="22"/>
                <w:lang w:val="en-GB"/>
              </w:rPr>
              <w:t>- Ủy ban MTTQ và các tổ chức chính trị- xã hội;</w:t>
            </w:r>
          </w:p>
          <w:p w14:paraId="7DF3CB78" w14:textId="2BDBBEA0" w:rsidR="007B24C0" w:rsidRDefault="007B24C0" w:rsidP="007B24C0">
            <w:pPr>
              <w:jc w:val="both"/>
              <w:rPr>
                <w:rFonts w:ascii="Times New Roman" w:hAnsi="Times New Roman"/>
                <w:sz w:val="22"/>
                <w:szCs w:val="22"/>
                <w:lang w:val="en-GB"/>
              </w:rPr>
            </w:pPr>
            <w:r>
              <w:rPr>
                <w:rFonts w:ascii="Times New Roman" w:hAnsi="Times New Roman"/>
                <w:sz w:val="22"/>
                <w:szCs w:val="22"/>
                <w:lang w:val="en-GB"/>
              </w:rPr>
              <w:t>- Các thôn;</w:t>
            </w:r>
          </w:p>
          <w:p w14:paraId="0AAE8D81" w14:textId="61B65B5C" w:rsidR="007B24C0" w:rsidRPr="007B24C0" w:rsidRDefault="007B24C0" w:rsidP="007B24C0">
            <w:pPr>
              <w:jc w:val="both"/>
              <w:rPr>
                <w:rFonts w:ascii="Times New Roman" w:hAnsi="Times New Roman"/>
                <w:sz w:val="22"/>
                <w:szCs w:val="22"/>
                <w:lang w:val="en-GB"/>
              </w:rPr>
            </w:pPr>
            <w:r>
              <w:rPr>
                <w:rFonts w:ascii="Times New Roman" w:hAnsi="Times New Roman"/>
                <w:sz w:val="22"/>
                <w:szCs w:val="22"/>
                <w:lang w:val="en-GB"/>
              </w:rPr>
              <w:t xml:space="preserve">- </w:t>
            </w:r>
            <w:r w:rsidRPr="007B24C0">
              <w:rPr>
                <w:rFonts w:ascii="Times New Roman" w:hAnsi="Times New Roman"/>
                <w:sz w:val="22"/>
                <w:szCs w:val="22"/>
                <w:lang w:val="vi-VN"/>
              </w:rPr>
              <w:t>Lưu: VT</w:t>
            </w:r>
            <w:r w:rsidRPr="007B24C0">
              <w:rPr>
                <w:rFonts w:ascii="Times New Roman" w:hAnsi="Times New Roman"/>
                <w:sz w:val="22"/>
                <w:szCs w:val="22"/>
              </w:rPr>
              <w:t>.</w:t>
            </w:r>
          </w:p>
          <w:p w14:paraId="65774E99" w14:textId="77777777" w:rsidR="007B24C0" w:rsidRPr="007B24C0" w:rsidRDefault="007B24C0" w:rsidP="00F404AE">
            <w:pPr>
              <w:tabs>
                <w:tab w:val="left" w:pos="0"/>
                <w:tab w:val="left" w:pos="709"/>
              </w:tabs>
              <w:spacing w:before="120" w:after="120"/>
              <w:jc w:val="both"/>
              <w:rPr>
                <w:rFonts w:ascii="Times New Roman" w:hAnsi="Times New Roman"/>
                <w:sz w:val="27"/>
                <w:szCs w:val="27"/>
              </w:rPr>
            </w:pPr>
          </w:p>
          <w:p w14:paraId="2C55D1F4" w14:textId="77777777" w:rsidR="007B24C0" w:rsidRPr="007B24C0" w:rsidRDefault="007B24C0" w:rsidP="00F404AE">
            <w:pPr>
              <w:tabs>
                <w:tab w:val="left" w:pos="0"/>
                <w:tab w:val="left" w:pos="709"/>
              </w:tabs>
              <w:spacing w:before="120" w:after="120"/>
              <w:jc w:val="both"/>
              <w:rPr>
                <w:rFonts w:ascii="Times New Roman" w:hAnsi="Times New Roman"/>
                <w:sz w:val="27"/>
                <w:szCs w:val="27"/>
              </w:rPr>
            </w:pPr>
          </w:p>
        </w:tc>
        <w:tc>
          <w:tcPr>
            <w:tcW w:w="4536" w:type="dxa"/>
          </w:tcPr>
          <w:p w14:paraId="1487FD5F" w14:textId="77777777" w:rsidR="007B24C0" w:rsidRPr="007B24C0" w:rsidRDefault="007B24C0" w:rsidP="007B24C0">
            <w:pPr>
              <w:jc w:val="center"/>
              <w:rPr>
                <w:rFonts w:ascii="Times New Roman" w:hAnsi="Times New Roman"/>
                <w:b/>
                <w:sz w:val="26"/>
                <w:szCs w:val="26"/>
                <w:lang w:val="vi-VN"/>
              </w:rPr>
            </w:pPr>
            <w:r w:rsidRPr="007B24C0">
              <w:rPr>
                <w:rFonts w:ascii="Times New Roman" w:hAnsi="Times New Roman"/>
                <w:b/>
                <w:sz w:val="26"/>
                <w:szCs w:val="26"/>
                <w:lang w:val="it-IT"/>
              </w:rPr>
              <w:t xml:space="preserve">TM. </w:t>
            </w:r>
            <w:r w:rsidRPr="007B24C0">
              <w:rPr>
                <w:rFonts w:ascii="Times New Roman" w:hAnsi="Times New Roman"/>
                <w:b/>
                <w:sz w:val="26"/>
                <w:szCs w:val="26"/>
                <w:lang w:val="nl-NL"/>
              </w:rPr>
              <w:t>ỦY</w:t>
            </w:r>
            <w:r w:rsidRPr="007B24C0">
              <w:rPr>
                <w:rFonts w:ascii="Times New Roman" w:hAnsi="Times New Roman"/>
                <w:b/>
                <w:sz w:val="26"/>
                <w:szCs w:val="26"/>
                <w:lang w:val="it-IT"/>
              </w:rPr>
              <w:t xml:space="preserve"> BAN NHÂN DÂN</w:t>
            </w:r>
          </w:p>
          <w:p w14:paraId="400FD77D" w14:textId="77777777" w:rsidR="007B24C0" w:rsidRPr="007B24C0" w:rsidRDefault="007B24C0" w:rsidP="007B24C0">
            <w:pPr>
              <w:jc w:val="center"/>
              <w:rPr>
                <w:rFonts w:ascii="Times New Roman" w:hAnsi="Times New Roman"/>
                <w:b/>
                <w:sz w:val="26"/>
                <w:szCs w:val="26"/>
              </w:rPr>
            </w:pPr>
            <w:r w:rsidRPr="007B24C0">
              <w:rPr>
                <w:rFonts w:ascii="Times New Roman" w:hAnsi="Times New Roman"/>
                <w:b/>
                <w:sz w:val="26"/>
                <w:szCs w:val="26"/>
              </w:rPr>
              <w:t xml:space="preserve">KT. </w:t>
            </w:r>
            <w:r w:rsidRPr="007B24C0">
              <w:rPr>
                <w:rFonts w:ascii="Times New Roman" w:hAnsi="Times New Roman"/>
                <w:b/>
                <w:sz w:val="26"/>
                <w:szCs w:val="26"/>
                <w:lang w:val="vi-VN"/>
              </w:rPr>
              <w:t>CHỦ TỊCH</w:t>
            </w:r>
          </w:p>
          <w:p w14:paraId="3ACAB62B" w14:textId="77777777" w:rsidR="007B24C0" w:rsidRPr="007B24C0" w:rsidRDefault="007B24C0" w:rsidP="007B24C0">
            <w:pPr>
              <w:jc w:val="center"/>
              <w:rPr>
                <w:rFonts w:ascii="Times New Roman" w:hAnsi="Times New Roman"/>
                <w:b/>
                <w:sz w:val="26"/>
                <w:szCs w:val="26"/>
              </w:rPr>
            </w:pPr>
            <w:r w:rsidRPr="007B24C0">
              <w:rPr>
                <w:rFonts w:ascii="Times New Roman" w:hAnsi="Times New Roman"/>
                <w:b/>
                <w:sz w:val="26"/>
                <w:szCs w:val="26"/>
              </w:rPr>
              <w:t>PHÓ CHỦ TỊCH</w:t>
            </w:r>
          </w:p>
          <w:p w14:paraId="0DBB6EB5" w14:textId="77777777" w:rsidR="007B24C0" w:rsidRPr="007B24C0" w:rsidRDefault="007B24C0" w:rsidP="007B24C0">
            <w:pPr>
              <w:jc w:val="center"/>
              <w:rPr>
                <w:rFonts w:ascii="Times New Roman" w:hAnsi="Times New Roman"/>
                <w:b/>
                <w:sz w:val="26"/>
                <w:szCs w:val="26"/>
                <w:lang w:val="nl-NL"/>
              </w:rPr>
            </w:pPr>
          </w:p>
          <w:p w14:paraId="6A92DC7C" w14:textId="77777777" w:rsidR="007B24C0" w:rsidRPr="007B24C0" w:rsidRDefault="007B24C0" w:rsidP="007B24C0">
            <w:pPr>
              <w:jc w:val="center"/>
              <w:rPr>
                <w:rFonts w:ascii="Times New Roman" w:hAnsi="Times New Roman"/>
                <w:b/>
                <w:lang w:val="nl-NL"/>
              </w:rPr>
            </w:pPr>
          </w:p>
          <w:p w14:paraId="1F216CDF" w14:textId="77777777" w:rsidR="007B24C0" w:rsidRPr="007B24C0" w:rsidRDefault="007B24C0" w:rsidP="007B24C0">
            <w:pPr>
              <w:jc w:val="center"/>
              <w:rPr>
                <w:rFonts w:ascii="Times New Roman" w:hAnsi="Times New Roman"/>
                <w:b/>
                <w:lang w:val="nl-NL"/>
              </w:rPr>
            </w:pPr>
          </w:p>
          <w:p w14:paraId="605A6919" w14:textId="77777777" w:rsidR="007B24C0" w:rsidRPr="007B24C0" w:rsidRDefault="007B24C0" w:rsidP="007B24C0">
            <w:pPr>
              <w:jc w:val="center"/>
              <w:rPr>
                <w:rFonts w:ascii="Times New Roman" w:hAnsi="Times New Roman"/>
                <w:b/>
                <w:lang w:val="nl-NL"/>
              </w:rPr>
            </w:pPr>
          </w:p>
          <w:p w14:paraId="7364487E" w14:textId="077EC5DE" w:rsidR="007B24C0" w:rsidRPr="007B24C0" w:rsidRDefault="007B24C0" w:rsidP="007B24C0">
            <w:pPr>
              <w:tabs>
                <w:tab w:val="left" w:pos="0"/>
                <w:tab w:val="left" w:pos="709"/>
              </w:tabs>
              <w:spacing w:before="120" w:after="120"/>
              <w:jc w:val="center"/>
              <w:rPr>
                <w:rFonts w:ascii="Times New Roman" w:hAnsi="Times New Roman"/>
                <w:sz w:val="27"/>
                <w:szCs w:val="27"/>
              </w:rPr>
            </w:pPr>
            <w:r w:rsidRPr="007B24C0">
              <w:rPr>
                <w:rFonts w:ascii="Times New Roman" w:hAnsi="Times New Roman"/>
                <w:b/>
                <w:szCs w:val="28"/>
                <w:lang w:val="nl-NL"/>
              </w:rPr>
              <w:t>Lâm Anh Đức</w:t>
            </w:r>
          </w:p>
        </w:tc>
      </w:tr>
    </w:tbl>
    <w:p w14:paraId="7B06B0DB" w14:textId="77777777" w:rsidR="007B24C0" w:rsidRDefault="007B24C0" w:rsidP="00F404AE">
      <w:pPr>
        <w:tabs>
          <w:tab w:val="left" w:pos="0"/>
          <w:tab w:val="left" w:pos="709"/>
        </w:tabs>
        <w:spacing w:before="120" w:after="120"/>
        <w:ind w:firstLine="720"/>
        <w:jc w:val="both"/>
        <w:rPr>
          <w:sz w:val="27"/>
          <w:szCs w:val="27"/>
        </w:rPr>
      </w:pPr>
    </w:p>
    <w:p w14:paraId="5B4D7AAB" w14:textId="77777777" w:rsidR="007B24C0" w:rsidRDefault="007B24C0" w:rsidP="00F404AE">
      <w:pPr>
        <w:tabs>
          <w:tab w:val="left" w:pos="0"/>
          <w:tab w:val="left" w:pos="709"/>
        </w:tabs>
        <w:spacing w:before="120" w:after="120"/>
        <w:ind w:firstLine="720"/>
        <w:jc w:val="both"/>
        <w:rPr>
          <w:sz w:val="27"/>
          <w:szCs w:val="27"/>
        </w:rPr>
      </w:pPr>
    </w:p>
    <w:p w14:paraId="5DA512BC" w14:textId="77777777" w:rsidR="00F404AE" w:rsidRDefault="00F404AE" w:rsidP="007B24C0">
      <w:pPr>
        <w:tabs>
          <w:tab w:val="left" w:pos="0"/>
          <w:tab w:val="left" w:pos="709"/>
        </w:tabs>
        <w:spacing w:before="120" w:after="120"/>
        <w:jc w:val="both"/>
        <w:rPr>
          <w:b/>
          <w:szCs w:val="28"/>
        </w:rPr>
      </w:pPr>
    </w:p>
    <w:p w14:paraId="0154F9DC" w14:textId="77777777" w:rsidR="00F404AE" w:rsidRPr="00A066FD" w:rsidRDefault="00F404AE" w:rsidP="00A066FD">
      <w:pPr>
        <w:widowControl w:val="0"/>
        <w:spacing w:before="60" w:after="60"/>
        <w:ind w:firstLine="567"/>
        <w:jc w:val="both"/>
        <w:rPr>
          <w:szCs w:val="28"/>
          <w:lang w:val="en-GB" w:eastAsia="en-GB"/>
        </w:rPr>
      </w:pPr>
    </w:p>
    <w:p w14:paraId="36948F48" w14:textId="77777777" w:rsidR="006D5AA5" w:rsidRPr="006D5AA5" w:rsidRDefault="006D5AA5" w:rsidP="006D5AA5">
      <w:pPr>
        <w:widowControl w:val="0"/>
        <w:spacing w:before="60" w:after="60"/>
        <w:jc w:val="both"/>
        <w:rPr>
          <w:color w:val="000000"/>
          <w:sz w:val="4"/>
          <w:szCs w:val="4"/>
        </w:rPr>
      </w:pPr>
    </w:p>
    <w:p w14:paraId="1C35387A" w14:textId="77777777" w:rsidR="004D32B0" w:rsidRPr="00CD20C8" w:rsidRDefault="004D32B0" w:rsidP="00CD20C8">
      <w:pPr>
        <w:widowControl w:val="0"/>
        <w:spacing w:before="120"/>
        <w:ind w:firstLine="720"/>
        <w:jc w:val="both"/>
        <w:rPr>
          <w:sz w:val="6"/>
          <w:szCs w:val="6"/>
          <w:lang w:val="sv-SE"/>
        </w:rPr>
      </w:pPr>
    </w:p>
    <w:p w14:paraId="475E79B9" w14:textId="77777777" w:rsidR="004D32B0" w:rsidRDefault="004D32B0" w:rsidP="00CD20C8">
      <w:pPr>
        <w:spacing w:before="120"/>
        <w:ind w:firstLine="720"/>
        <w:jc w:val="both"/>
        <w:rPr>
          <w:rFonts w:eastAsia="Times New Roman"/>
          <w:b/>
          <w:color w:val="000000"/>
          <w:szCs w:val="28"/>
          <w:lang w:val="nl-NL"/>
        </w:rPr>
      </w:pPr>
    </w:p>
    <w:p w14:paraId="50222554" w14:textId="77777777" w:rsidR="004D32B0" w:rsidRDefault="004D32B0" w:rsidP="00CD20C8">
      <w:pPr>
        <w:widowControl w:val="0"/>
        <w:tabs>
          <w:tab w:val="left" w:pos="1246"/>
        </w:tabs>
        <w:adjustRightInd w:val="0"/>
        <w:snapToGrid w:val="0"/>
        <w:spacing w:after="120"/>
        <w:ind w:firstLine="720"/>
        <w:jc w:val="both"/>
        <w:rPr>
          <w:rFonts w:eastAsia="Times New Roman"/>
          <w:highlight w:val="white"/>
          <w:lang w:eastAsia="zh-CN"/>
        </w:rPr>
      </w:pPr>
    </w:p>
    <w:sectPr w:rsidR="004D32B0" w:rsidSect="00CD20C8">
      <w:headerReference w:type="default" r:id="rId9"/>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E29A4E" w14:textId="77777777" w:rsidR="00201AAA" w:rsidRDefault="00201AAA">
      <w:r>
        <w:separator/>
      </w:r>
    </w:p>
  </w:endnote>
  <w:endnote w:type="continuationSeparator" w:id="0">
    <w:p w14:paraId="13A9E378" w14:textId="77777777" w:rsidR="00201AAA" w:rsidRDefault="0020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CBCA4" w14:textId="77777777" w:rsidR="00201AAA" w:rsidRDefault="00201AAA">
      <w:r>
        <w:separator/>
      </w:r>
    </w:p>
  </w:footnote>
  <w:footnote w:type="continuationSeparator" w:id="0">
    <w:p w14:paraId="3EDCDDB6" w14:textId="77777777" w:rsidR="00201AAA" w:rsidRDefault="00201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BFF86" w14:textId="77777777" w:rsidR="004D32B0" w:rsidRDefault="00877B90">
    <w:pPr>
      <w:pStyle w:val="Header"/>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sidR="00B04FF2">
      <w:rPr>
        <w:rFonts w:ascii="Times New Roman" w:hAnsi="Times New Roman"/>
        <w:noProof/>
        <w:sz w:val="26"/>
        <w:szCs w:val="26"/>
      </w:rPr>
      <w:t>4</w:t>
    </w:r>
    <w:r>
      <w:rPr>
        <w:rFonts w:ascii="Times New Roman" w:hAnsi="Times New Roman"/>
        <w:noProof/>
        <w:sz w:val="26"/>
        <w:szCs w:val="26"/>
      </w:rPr>
      <w:fldChar w:fldCharType="end"/>
    </w:r>
  </w:p>
  <w:p w14:paraId="63568AA0" w14:textId="77777777" w:rsidR="004D32B0" w:rsidRDefault="004D32B0">
    <w:pPr>
      <w:pStyle w:val="Header"/>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33C3A"/>
    <w:multiLevelType w:val="hybridMultilevel"/>
    <w:tmpl w:val="8F1CC50A"/>
    <w:lvl w:ilvl="0" w:tplc="551C974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nsid w:val="0B9625DA"/>
    <w:multiLevelType w:val="multilevel"/>
    <w:tmpl w:val="8BA0E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A47"/>
    <w:multiLevelType w:val="hybridMultilevel"/>
    <w:tmpl w:val="8102B702"/>
    <w:lvl w:ilvl="0" w:tplc="577E16F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071203"/>
    <w:multiLevelType w:val="hybridMultilevel"/>
    <w:tmpl w:val="CCDA52D2"/>
    <w:lvl w:ilvl="0" w:tplc="A02AF328">
      <w:start w:val="1"/>
      <w:numFmt w:val="decimal"/>
      <w:lvlText w:val="%1."/>
      <w:lvlJc w:val="left"/>
      <w:pPr>
        <w:ind w:left="1467" w:hanging="90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17FA777E"/>
    <w:multiLevelType w:val="hybridMultilevel"/>
    <w:tmpl w:val="65A271E8"/>
    <w:lvl w:ilvl="0" w:tplc="8530E84C">
      <w:start w:val="2"/>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
    <w:nsid w:val="19ED61E9"/>
    <w:multiLevelType w:val="hybridMultilevel"/>
    <w:tmpl w:val="8214D5F0"/>
    <w:lvl w:ilvl="0" w:tplc="E32A76A8">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B226E0"/>
    <w:multiLevelType w:val="singleLevel"/>
    <w:tmpl w:val="1EB226E0"/>
    <w:lvl w:ilvl="0">
      <w:start w:val="3"/>
      <w:numFmt w:val="decimal"/>
      <w:suff w:val="space"/>
      <w:lvlText w:val="%1."/>
      <w:lvlJc w:val="left"/>
    </w:lvl>
  </w:abstractNum>
  <w:abstractNum w:abstractNumId="7">
    <w:nsid w:val="1EC11220"/>
    <w:multiLevelType w:val="multilevel"/>
    <w:tmpl w:val="2828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275903"/>
    <w:multiLevelType w:val="multilevel"/>
    <w:tmpl w:val="11320F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CF063E"/>
    <w:multiLevelType w:val="hybridMultilevel"/>
    <w:tmpl w:val="3864B8F0"/>
    <w:lvl w:ilvl="0" w:tplc="8EBAFBB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6D43B9A"/>
    <w:multiLevelType w:val="hybridMultilevel"/>
    <w:tmpl w:val="43E6365A"/>
    <w:lvl w:ilvl="0" w:tplc="4CC0C154">
      <w:start w:val="1"/>
      <w:numFmt w:val="decimal"/>
      <w:lvlText w:val="%1."/>
      <w:lvlJc w:val="left"/>
      <w:pPr>
        <w:ind w:left="927" w:hanging="360"/>
      </w:pPr>
      <w:rPr>
        <w:rFonts w:hint="default"/>
        <w:color w:val="auto"/>
        <w:sz w:val="28"/>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28E817FE"/>
    <w:multiLevelType w:val="hybridMultilevel"/>
    <w:tmpl w:val="397C9462"/>
    <w:lvl w:ilvl="0" w:tplc="7BC8305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9CE725E"/>
    <w:multiLevelType w:val="multilevel"/>
    <w:tmpl w:val="942A98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745B85"/>
    <w:multiLevelType w:val="hybridMultilevel"/>
    <w:tmpl w:val="60F02CC2"/>
    <w:lvl w:ilvl="0" w:tplc="DD2EC43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nsid w:val="354A042A"/>
    <w:multiLevelType w:val="hybridMultilevel"/>
    <w:tmpl w:val="10BA19D4"/>
    <w:lvl w:ilvl="0" w:tplc="ECA647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0C1787"/>
    <w:multiLevelType w:val="hybridMultilevel"/>
    <w:tmpl w:val="29E24974"/>
    <w:lvl w:ilvl="0" w:tplc="7B640E9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2C24C98"/>
    <w:multiLevelType w:val="multilevel"/>
    <w:tmpl w:val="5A5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DB199F"/>
    <w:multiLevelType w:val="hybridMultilevel"/>
    <w:tmpl w:val="BCE2C83A"/>
    <w:lvl w:ilvl="0" w:tplc="6A58213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nsid w:val="47820A3C"/>
    <w:multiLevelType w:val="multilevel"/>
    <w:tmpl w:val="C1C0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B95211"/>
    <w:multiLevelType w:val="multilevel"/>
    <w:tmpl w:val="5772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083983"/>
    <w:multiLevelType w:val="multilevel"/>
    <w:tmpl w:val="351C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0A012C"/>
    <w:multiLevelType w:val="multilevel"/>
    <w:tmpl w:val="28E8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45137"/>
    <w:multiLevelType w:val="multilevel"/>
    <w:tmpl w:val="0450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DF3105"/>
    <w:multiLevelType w:val="multilevel"/>
    <w:tmpl w:val="A96A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557860"/>
    <w:multiLevelType w:val="hybridMultilevel"/>
    <w:tmpl w:val="C8F62A00"/>
    <w:lvl w:ilvl="0" w:tplc="70166158">
      <w:start w:val="1"/>
      <w:numFmt w:val="decimal"/>
      <w:lvlText w:val="%1."/>
      <w:lvlJc w:val="left"/>
      <w:pPr>
        <w:ind w:left="1437" w:hanging="870"/>
      </w:pPr>
      <w:rPr>
        <w:rFonts w:eastAsia="Times New Roman" w:hint="default"/>
        <w:b/>
        <w:sz w:val="27"/>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53A35F53"/>
    <w:multiLevelType w:val="hybridMultilevel"/>
    <w:tmpl w:val="4D367706"/>
    <w:lvl w:ilvl="0" w:tplc="807A4C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29718FE"/>
    <w:multiLevelType w:val="multilevel"/>
    <w:tmpl w:val="FB76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CC7232"/>
    <w:multiLevelType w:val="hybridMultilevel"/>
    <w:tmpl w:val="93B4E80E"/>
    <w:lvl w:ilvl="0" w:tplc="C4E08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E657178"/>
    <w:multiLevelType w:val="hybridMultilevel"/>
    <w:tmpl w:val="5B0A06FE"/>
    <w:lvl w:ilvl="0" w:tplc="7BC8305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EAB6458"/>
    <w:multiLevelType w:val="multilevel"/>
    <w:tmpl w:val="C094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F15176"/>
    <w:multiLevelType w:val="multilevel"/>
    <w:tmpl w:val="A216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29289F"/>
    <w:multiLevelType w:val="multilevel"/>
    <w:tmpl w:val="3C44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3F1B61"/>
    <w:multiLevelType w:val="multilevel"/>
    <w:tmpl w:val="2D48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EC7F2F"/>
    <w:multiLevelType w:val="hybridMultilevel"/>
    <w:tmpl w:val="397C9462"/>
    <w:lvl w:ilvl="0" w:tplc="7BC8305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
  </w:num>
  <w:num w:numId="3">
    <w:abstractNumId w:val="5"/>
  </w:num>
  <w:num w:numId="4">
    <w:abstractNumId w:val="15"/>
  </w:num>
  <w:num w:numId="5">
    <w:abstractNumId w:val="14"/>
  </w:num>
  <w:num w:numId="6">
    <w:abstractNumId w:val="4"/>
  </w:num>
  <w:num w:numId="7">
    <w:abstractNumId w:val="11"/>
  </w:num>
  <w:num w:numId="8">
    <w:abstractNumId w:val="33"/>
  </w:num>
  <w:num w:numId="9">
    <w:abstractNumId w:val="28"/>
  </w:num>
  <w:num w:numId="10">
    <w:abstractNumId w:val="25"/>
  </w:num>
  <w:num w:numId="11">
    <w:abstractNumId w:val="27"/>
  </w:num>
  <w:num w:numId="12">
    <w:abstractNumId w:val="6"/>
  </w:num>
  <w:num w:numId="13">
    <w:abstractNumId w:val="9"/>
  </w:num>
  <w:num w:numId="14">
    <w:abstractNumId w:val="21"/>
  </w:num>
  <w:num w:numId="15">
    <w:abstractNumId w:val="7"/>
  </w:num>
  <w:num w:numId="16">
    <w:abstractNumId w:val="0"/>
  </w:num>
  <w:num w:numId="17">
    <w:abstractNumId w:val="1"/>
  </w:num>
  <w:num w:numId="18">
    <w:abstractNumId w:val="22"/>
  </w:num>
  <w:num w:numId="19">
    <w:abstractNumId w:val="12"/>
  </w:num>
  <w:num w:numId="20">
    <w:abstractNumId w:val="26"/>
  </w:num>
  <w:num w:numId="21">
    <w:abstractNumId w:val="8"/>
  </w:num>
  <w:num w:numId="22">
    <w:abstractNumId w:val="32"/>
  </w:num>
  <w:num w:numId="23">
    <w:abstractNumId w:val="23"/>
  </w:num>
  <w:num w:numId="24">
    <w:abstractNumId w:val="30"/>
  </w:num>
  <w:num w:numId="25">
    <w:abstractNumId w:val="29"/>
  </w:num>
  <w:num w:numId="26">
    <w:abstractNumId w:val="20"/>
  </w:num>
  <w:num w:numId="27">
    <w:abstractNumId w:val="31"/>
  </w:num>
  <w:num w:numId="28">
    <w:abstractNumId w:val="18"/>
  </w:num>
  <w:num w:numId="29">
    <w:abstractNumId w:val="19"/>
  </w:num>
  <w:num w:numId="30">
    <w:abstractNumId w:val="10"/>
  </w:num>
  <w:num w:numId="31">
    <w:abstractNumId w:val="16"/>
  </w:num>
  <w:num w:numId="32">
    <w:abstractNumId w:val="17"/>
  </w:num>
  <w:num w:numId="33">
    <w:abstractNumId w:val="3"/>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2B0"/>
    <w:rsid w:val="00022F69"/>
    <w:rsid w:val="00091BE2"/>
    <w:rsid w:val="000B223B"/>
    <w:rsid w:val="000F574D"/>
    <w:rsid w:val="00125D3B"/>
    <w:rsid w:val="00174084"/>
    <w:rsid w:val="00181846"/>
    <w:rsid w:val="001B2C3A"/>
    <w:rsid w:val="001B4CC1"/>
    <w:rsid w:val="001C1E34"/>
    <w:rsid w:val="001D62FE"/>
    <w:rsid w:val="00201AAA"/>
    <w:rsid w:val="00261520"/>
    <w:rsid w:val="002626F5"/>
    <w:rsid w:val="00285BA0"/>
    <w:rsid w:val="0029311D"/>
    <w:rsid w:val="002B67AA"/>
    <w:rsid w:val="00335E66"/>
    <w:rsid w:val="003405CA"/>
    <w:rsid w:val="003423B0"/>
    <w:rsid w:val="00350A9F"/>
    <w:rsid w:val="00355599"/>
    <w:rsid w:val="003908C9"/>
    <w:rsid w:val="003C062B"/>
    <w:rsid w:val="003C7125"/>
    <w:rsid w:val="004007F0"/>
    <w:rsid w:val="0045252C"/>
    <w:rsid w:val="00466AB9"/>
    <w:rsid w:val="00476ED2"/>
    <w:rsid w:val="00494E0D"/>
    <w:rsid w:val="004A5760"/>
    <w:rsid w:val="004B3682"/>
    <w:rsid w:val="004C39A0"/>
    <w:rsid w:val="004D32B0"/>
    <w:rsid w:val="004E25C9"/>
    <w:rsid w:val="004F1B67"/>
    <w:rsid w:val="004F53BF"/>
    <w:rsid w:val="005448C0"/>
    <w:rsid w:val="00566438"/>
    <w:rsid w:val="00571C4E"/>
    <w:rsid w:val="0058265C"/>
    <w:rsid w:val="005F7BA3"/>
    <w:rsid w:val="006172A7"/>
    <w:rsid w:val="006316C7"/>
    <w:rsid w:val="00636148"/>
    <w:rsid w:val="00645810"/>
    <w:rsid w:val="00677006"/>
    <w:rsid w:val="006C04E7"/>
    <w:rsid w:val="006D5AA5"/>
    <w:rsid w:val="00701E1E"/>
    <w:rsid w:val="00714F23"/>
    <w:rsid w:val="00730FFB"/>
    <w:rsid w:val="00737FD3"/>
    <w:rsid w:val="0076646E"/>
    <w:rsid w:val="00773C9E"/>
    <w:rsid w:val="007B24C0"/>
    <w:rsid w:val="007D2E57"/>
    <w:rsid w:val="007E0846"/>
    <w:rsid w:val="007F5CC7"/>
    <w:rsid w:val="00821AF4"/>
    <w:rsid w:val="00823206"/>
    <w:rsid w:val="008270A1"/>
    <w:rsid w:val="00874CC4"/>
    <w:rsid w:val="00877B90"/>
    <w:rsid w:val="00881B3B"/>
    <w:rsid w:val="00884DB2"/>
    <w:rsid w:val="008A41F5"/>
    <w:rsid w:val="008A5B0D"/>
    <w:rsid w:val="008A7416"/>
    <w:rsid w:val="008D1CFE"/>
    <w:rsid w:val="008D6E20"/>
    <w:rsid w:val="0091784C"/>
    <w:rsid w:val="009255B7"/>
    <w:rsid w:val="00963BA2"/>
    <w:rsid w:val="009711D9"/>
    <w:rsid w:val="009733D1"/>
    <w:rsid w:val="009B35CD"/>
    <w:rsid w:val="009F21DD"/>
    <w:rsid w:val="00A066FD"/>
    <w:rsid w:val="00A21663"/>
    <w:rsid w:val="00A43B08"/>
    <w:rsid w:val="00A70E15"/>
    <w:rsid w:val="00A717E0"/>
    <w:rsid w:val="00A86692"/>
    <w:rsid w:val="00AD13D5"/>
    <w:rsid w:val="00AF7F1A"/>
    <w:rsid w:val="00B04FF2"/>
    <w:rsid w:val="00B42255"/>
    <w:rsid w:val="00B52345"/>
    <w:rsid w:val="00B55217"/>
    <w:rsid w:val="00B62BC2"/>
    <w:rsid w:val="00B71AC0"/>
    <w:rsid w:val="00B959F9"/>
    <w:rsid w:val="00BA10D8"/>
    <w:rsid w:val="00BD2CB8"/>
    <w:rsid w:val="00BD7EBC"/>
    <w:rsid w:val="00BE5FDD"/>
    <w:rsid w:val="00BE7A56"/>
    <w:rsid w:val="00C041AF"/>
    <w:rsid w:val="00C4505C"/>
    <w:rsid w:val="00C80317"/>
    <w:rsid w:val="00C90995"/>
    <w:rsid w:val="00CB0B8A"/>
    <w:rsid w:val="00CB101A"/>
    <w:rsid w:val="00CD20C8"/>
    <w:rsid w:val="00CF2BFD"/>
    <w:rsid w:val="00CF3017"/>
    <w:rsid w:val="00D05C0F"/>
    <w:rsid w:val="00D4713A"/>
    <w:rsid w:val="00D64A02"/>
    <w:rsid w:val="00D744B5"/>
    <w:rsid w:val="00DB4E64"/>
    <w:rsid w:val="00DB7071"/>
    <w:rsid w:val="00E14698"/>
    <w:rsid w:val="00E31A31"/>
    <w:rsid w:val="00E41F10"/>
    <w:rsid w:val="00EB0675"/>
    <w:rsid w:val="00EC0D98"/>
    <w:rsid w:val="00EE4C29"/>
    <w:rsid w:val="00F074C6"/>
    <w:rsid w:val="00F1090B"/>
    <w:rsid w:val="00F122E5"/>
    <w:rsid w:val="00F404AE"/>
    <w:rsid w:val="00F458C4"/>
    <w:rsid w:val="00F526E8"/>
    <w:rsid w:val="00F554E0"/>
    <w:rsid w:val="00F5685E"/>
    <w:rsid w:val="00F7325E"/>
    <w:rsid w:val="00F8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0274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rPr>
  </w:style>
  <w:style w:type="paragraph" w:styleId="Heading1">
    <w:name w:val="heading 1"/>
    <w:basedOn w:val="Normal"/>
    <w:next w:val="Normal"/>
    <w:link w:val="Heading1Char"/>
    <w:qFormat/>
    <w:pPr>
      <w:keepNext/>
      <w:jc w:val="center"/>
      <w:outlineLvl w:val="0"/>
    </w:pPr>
    <w:rPr>
      <w:rFonts w:eastAsia="Times New Roman"/>
      <w:i/>
      <w:szCs w:val="24"/>
    </w:rPr>
  </w:style>
  <w:style w:type="paragraph" w:styleId="Heading2">
    <w:name w:val="heading 2"/>
    <w:basedOn w:val="Normal"/>
    <w:next w:val="Normal"/>
    <w:link w:val="Heading2Char"/>
    <w:qFormat/>
    <w:pPr>
      <w:keepNext/>
      <w:jc w:val="center"/>
      <w:outlineLvl w:val="1"/>
    </w:pPr>
    <w:rPr>
      <w:rFonts w:eastAsia="Times New Roman"/>
      <w:b/>
    </w:rPr>
  </w:style>
  <w:style w:type="paragraph" w:styleId="Heading3">
    <w:name w:val="heading 3"/>
    <w:basedOn w:val="Normal"/>
    <w:next w:val="Normal"/>
    <w:link w:val="Heading3Char"/>
    <w:uiPriority w:val="9"/>
    <w:semiHidden/>
    <w:unhideWhenUsed/>
    <w:qFormat/>
    <w:rsid w:val="003C712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pPr>
      <w:keepNext/>
      <w:spacing w:before="120" w:after="120"/>
      <w:jc w:val="center"/>
      <w:outlineLvl w:val="4"/>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eastAsia="Times New Roman" w:cs="Times New Roman"/>
      <w:i/>
      <w:szCs w:val="24"/>
    </w:rPr>
  </w:style>
  <w:style w:type="character" w:customStyle="1" w:styleId="Heading2Char">
    <w:name w:val="Heading 2 Char"/>
    <w:link w:val="Heading2"/>
    <w:rPr>
      <w:rFonts w:eastAsia="Times New Roman" w:cs="Times New Roman"/>
      <w:b/>
      <w:szCs w:val="28"/>
    </w:rPr>
  </w:style>
  <w:style w:type="character" w:customStyle="1" w:styleId="Heading5Char">
    <w:name w:val="Heading 5 Char"/>
    <w:link w:val="Heading5"/>
    <w:rPr>
      <w:rFonts w:eastAsia="Times New Roman" w:cs="Times New Roman"/>
      <w:szCs w:val="24"/>
    </w:rPr>
  </w:style>
  <w:style w:type="paragraph" w:styleId="Footer">
    <w:name w:val="footer"/>
    <w:basedOn w:val="Normal"/>
    <w:link w:val="FooterChar"/>
    <w:uiPriority w:val="99"/>
    <w:pPr>
      <w:tabs>
        <w:tab w:val="center" w:pos="4320"/>
        <w:tab w:val="right" w:pos="8640"/>
      </w:tabs>
    </w:pPr>
    <w:rPr>
      <w:sz w:val="24"/>
      <w:szCs w:val="24"/>
    </w:rPr>
  </w:style>
  <w:style w:type="character" w:customStyle="1" w:styleId="FooterChar">
    <w:name w:val="Footer Char"/>
    <w:link w:val="Footer"/>
    <w:uiPriority w:val="99"/>
    <w:rPr>
      <w:rFonts w:eastAsia="Calibri" w:cs="Times New Roman"/>
      <w:sz w:val="24"/>
      <w:szCs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eastAsia="Times New Roman"/>
      <w:sz w:val="24"/>
      <w:szCs w:val="24"/>
    </w:rPr>
  </w:style>
  <w:style w:type="paragraph" w:styleId="BodyTextIndent">
    <w:name w:val="Body Text Indent"/>
    <w:basedOn w:val="Normal"/>
    <w:link w:val="BodyTextIndentChar"/>
    <w:uiPriority w:val="99"/>
    <w:unhideWhenUsed/>
    <w:pPr>
      <w:ind w:firstLine="720"/>
      <w:jc w:val="both"/>
    </w:pPr>
    <w:rPr>
      <w:rFonts w:ascii=".VnTime" w:eastAsia="Times New Roman" w:hAnsi=".VnTime"/>
    </w:rPr>
  </w:style>
  <w:style w:type="character" w:customStyle="1" w:styleId="BodyTextIndentChar">
    <w:name w:val="Body Text Indent Char"/>
    <w:link w:val="BodyTextIndent"/>
    <w:uiPriority w:val="99"/>
    <w:rPr>
      <w:rFonts w:ascii=".VnTime" w:eastAsia="Times New Roman" w:hAnsi=".VnTime" w:cs="Times New Roman"/>
      <w:szCs w:val="20"/>
    </w:rPr>
  </w:style>
  <w:style w:type="paragraph" w:styleId="Header">
    <w:name w:val="header"/>
    <w:basedOn w:val="Normal"/>
    <w:link w:val="HeaderChar"/>
    <w:uiPriority w:val="99"/>
    <w:unhideWhenUsed/>
    <w:pPr>
      <w:tabs>
        <w:tab w:val="center" w:pos="4680"/>
        <w:tab w:val="right" w:pos="9360"/>
      </w:tabs>
    </w:pPr>
    <w:rPr>
      <w:rFonts w:ascii="Calibri" w:eastAsia="Times New Roman" w:hAnsi="Calibri"/>
      <w:sz w:val="22"/>
      <w:szCs w:val="22"/>
      <w:lang w:eastAsia="ja-JP"/>
    </w:rPr>
  </w:style>
  <w:style w:type="character" w:customStyle="1" w:styleId="HeaderChar">
    <w:name w:val="Header Char"/>
    <w:link w:val="Header"/>
    <w:uiPriority w:val="99"/>
    <w:rPr>
      <w:rFonts w:ascii="Calibri" w:eastAsia="Times New Roman" w:hAnsi="Calibri"/>
      <w:sz w:val="22"/>
      <w:lang w:eastAsia="ja-JP"/>
    </w:rPr>
  </w:style>
  <w:style w:type="paragraph" w:customStyle="1" w:styleId="Default">
    <w:name w:val="Default"/>
    <w:pPr>
      <w:autoSpaceDE w:val="0"/>
      <w:autoSpaceDN w:val="0"/>
      <w:adjustRightInd w:val="0"/>
    </w:pPr>
    <w:rPr>
      <w:color w:val="000000"/>
      <w:sz w:val="24"/>
      <w:szCs w:val="24"/>
      <w:lang w:val="vi-VN"/>
    </w:rPr>
  </w:style>
  <w:style w:type="character" w:customStyle="1" w:styleId="Vnbnnidung">
    <w:name w:val="Văn bản nội dung_"/>
    <w:link w:val="Vnbnnidung0"/>
    <w:uiPriority w:val="99"/>
    <w:rPr>
      <w:sz w:val="26"/>
      <w:szCs w:val="26"/>
    </w:rPr>
  </w:style>
  <w:style w:type="paragraph" w:customStyle="1" w:styleId="Vnbnnidung0">
    <w:name w:val="Văn bản nội dung"/>
    <w:basedOn w:val="Normal"/>
    <w:link w:val="Vnbnnidung"/>
    <w:uiPriority w:val="99"/>
    <w:pPr>
      <w:widowControl w:val="0"/>
      <w:spacing w:after="100" w:line="336" w:lineRule="auto"/>
      <w:ind w:firstLine="400"/>
    </w:pPr>
    <w:rPr>
      <w:sz w:val="26"/>
      <w:szCs w:val="26"/>
    </w:rPr>
  </w:style>
  <w:style w:type="numbering" w:customStyle="1" w:styleId="NoList1">
    <w:name w:val="No List1"/>
    <w:next w:val="NoList"/>
    <w:uiPriority w:val="99"/>
    <w:semiHidden/>
    <w:unhideWhenUsed/>
  </w:style>
  <w:style w:type="character" w:customStyle="1" w:styleId="utranghocchntrang2">
    <w:name w:val="Đầu trang hoặc chân trang (2)_"/>
    <w:link w:val="utranghocchntrang20"/>
    <w:uiPriority w:val="99"/>
  </w:style>
  <w:style w:type="character" w:customStyle="1" w:styleId="Tiu1">
    <w:name w:val="Tiêu đề #1_"/>
    <w:link w:val="Tiu10"/>
    <w:uiPriority w:val="99"/>
    <w:rPr>
      <w:b/>
      <w:bCs/>
      <w:sz w:val="26"/>
      <w:szCs w:val="26"/>
    </w:rPr>
  </w:style>
  <w:style w:type="character" w:customStyle="1" w:styleId="Vnbnnidung2">
    <w:name w:val="Văn bản nội dung (2)_"/>
    <w:link w:val="Vnbnnidung20"/>
    <w:uiPriority w:val="99"/>
  </w:style>
  <w:style w:type="paragraph" w:customStyle="1" w:styleId="utranghocchntrang20">
    <w:name w:val="Đầu trang hoặc chân trang (2)"/>
    <w:basedOn w:val="Normal"/>
    <w:link w:val="utranghocchntrang2"/>
    <w:uiPriority w:val="99"/>
    <w:pPr>
      <w:widowControl w:val="0"/>
    </w:pPr>
    <w:rPr>
      <w:sz w:val="20"/>
    </w:rPr>
  </w:style>
  <w:style w:type="paragraph" w:customStyle="1" w:styleId="Tiu10">
    <w:name w:val="Tiêu đề #1"/>
    <w:basedOn w:val="Normal"/>
    <w:link w:val="Tiu1"/>
    <w:uiPriority w:val="99"/>
    <w:pPr>
      <w:widowControl w:val="0"/>
      <w:spacing w:after="100" w:line="336" w:lineRule="auto"/>
      <w:ind w:firstLine="860"/>
      <w:outlineLvl w:val="0"/>
    </w:pPr>
    <w:rPr>
      <w:b/>
      <w:bCs/>
      <w:sz w:val="26"/>
      <w:szCs w:val="26"/>
    </w:rPr>
  </w:style>
  <w:style w:type="paragraph" w:customStyle="1" w:styleId="Vnbnnidung20">
    <w:name w:val="Văn bản nội dung (2)"/>
    <w:basedOn w:val="Normal"/>
    <w:link w:val="Vnbnnidung2"/>
    <w:uiPriority w:val="99"/>
    <w:pPr>
      <w:widowControl w:val="0"/>
      <w:ind w:left="1620"/>
    </w:pPr>
    <w:rPr>
      <w:sz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pPr>
      <w:spacing w:before="120" w:after="120"/>
      <w:ind w:firstLine="567"/>
      <w:jc w:val="both"/>
    </w:pPr>
    <w:rPr>
      <w:rFonts w:eastAsia="Times New Roman"/>
      <w:sz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link w:val="FootnoteText"/>
    <w:uiPriority w:val="99"/>
    <w:rPr>
      <w:rFonts w:eastAsia="Times New Roman"/>
    </w:rPr>
  </w:style>
  <w:style w:type="character" w:styleId="Emphasis">
    <w:name w:val="Emphasis"/>
    <w:uiPriority w:val="20"/>
    <w:qFormat/>
    <w:rPr>
      <w:i/>
      <w:iC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link w:val="BodyText"/>
    <w:rPr>
      <w:sz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rPr>
  </w:style>
  <w:style w:type="paragraph" w:styleId="Revision">
    <w:name w:val="Revision"/>
    <w:hidden/>
    <w:uiPriority w:val="99"/>
    <w:semiHidden/>
    <w:rsid w:val="00125D3B"/>
    <w:rPr>
      <w:sz w:val="28"/>
    </w:rPr>
  </w:style>
  <w:style w:type="character" w:styleId="Hyperlink">
    <w:name w:val="Hyperlink"/>
    <w:basedOn w:val="DefaultParagraphFont"/>
    <w:uiPriority w:val="99"/>
    <w:unhideWhenUsed/>
    <w:rsid w:val="00F5685E"/>
    <w:rPr>
      <w:color w:val="0563C1" w:themeColor="hyperlink"/>
      <w:u w:val="single"/>
    </w:rPr>
  </w:style>
  <w:style w:type="character" w:customStyle="1" w:styleId="UnresolvedMention">
    <w:name w:val="Unresolved Mention"/>
    <w:basedOn w:val="DefaultParagraphFont"/>
    <w:uiPriority w:val="99"/>
    <w:semiHidden/>
    <w:unhideWhenUsed/>
    <w:rsid w:val="00F5685E"/>
    <w:rPr>
      <w:color w:val="605E5C"/>
      <w:shd w:val="clear" w:color="auto" w:fill="E1DFDD"/>
    </w:rPr>
  </w:style>
  <w:style w:type="character" w:customStyle="1" w:styleId="Heading3Char">
    <w:name w:val="Heading 3 Char"/>
    <w:basedOn w:val="DefaultParagraphFont"/>
    <w:link w:val="Heading3"/>
    <w:uiPriority w:val="9"/>
    <w:semiHidden/>
    <w:rsid w:val="003C712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3C7125"/>
    <w:rPr>
      <w:b/>
      <w:bCs/>
    </w:rPr>
  </w:style>
  <w:style w:type="paragraph" w:customStyle="1" w:styleId="pdq2pgselectionanchorcontainer">
    <w:name w:val="pdq2pg_selectionanchorcontainer"/>
    <w:basedOn w:val="Normal"/>
    <w:rsid w:val="002626F5"/>
    <w:pPr>
      <w:spacing w:before="100" w:beforeAutospacing="1" w:after="100" w:afterAutospacing="1"/>
    </w:pPr>
    <w:rPr>
      <w:rFonts w:eastAsia="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rPr>
  </w:style>
  <w:style w:type="paragraph" w:styleId="Heading1">
    <w:name w:val="heading 1"/>
    <w:basedOn w:val="Normal"/>
    <w:next w:val="Normal"/>
    <w:link w:val="Heading1Char"/>
    <w:qFormat/>
    <w:pPr>
      <w:keepNext/>
      <w:jc w:val="center"/>
      <w:outlineLvl w:val="0"/>
    </w:pPr>
    <w:rPr>
      <w:rFonts w:eastAsia="Times New Roman"/>
      <w:i/>
      <w:szCs w:val="24"/>
    </w:rPr>
  </w:style>
  <w:style w:type="paragraph" w:styleId="Heading2">
    <w:name w:val="heading 2"/>
    <w:basedOn w:val="Normal"/>
    <w:next w:val="Normal"/>
    <w:link w:val="Heading2Char"/>
    <w:qFormat/>
    <w:pPr>
      <w:keepNext/>
      <w:jc w:val="center"/>
      <w:outlineLvl w:val="1"/>
    </w:pPr>
    <w:rPr>
      <w:rFonts w:eastAsia="Times New Roman"/>
      <w:b/>
    </w:rPr>
  </w:style>
  <w:style w:type="paragraph" w:styleId="Heading3">
    <w:name w:val="heading 3"/>
    <w:basedOn w:val="Normal"/>
    <w:next w:val="Normal"/>
    <w:link w:val="Heading3Char"/>
    <w:uiPriority w:val="9"/>
    <w:semiHidden/>
    <w:unhideWhenUsed/>
    <w:qFormat/>
    <w:rsid w:val="003C712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pPr>
      <w:keepNext/>
      <w:spacing w:before="120" w:after="120"/>
      <w:jc w:val="center"/>
      <w:outlineLvl w:val="4"/>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eastAsia="Times New Roman" w:cs="Times New Roman"/>
      <w:i/>
      <w:szCs w:val="24"/>
    </w:rPr>
  </w:style>
  <w:style w:type="character" w:customStyle="1" w:styleId="Heading2Char">
    <w:name w:val="Heading 2 Char"/>
    <w:link w:val="Heading2"/>
    <w:rPr>
      <w:rFonts w:eastAsia="Times New Roman" w:cs="Times New Roman"/>
      <w:b/>
      <w:szCs w:val="28"/>
    </w:rPr>
  </w:style>
  <w:style w:type="character" w:customStyle="1" w:styleId="Heading5Char">
    <w:name w:val="Heading 5 Char"/>
    <w:link w:val="Heading5"/>
    <w:rPr>
      <w:rFonts w:eastAsia="Times New Roman" w:cs="Times New Roman"/>
      <w:szCs w:val="24"/>
    </w:rPr>
  </w:style>
  <w:style w:type="paragraph" w:styleId="Footer">
    <w:name w:val="footer"/>
    <w:basedOn w:val="Normal"/>
    <w:link w:val="FooterChar"/>
    <w:uiPriority w:val="99"/>
    <w:pPr>
      <w:tabs>
        <w:tab w:val="center" w:pos="4320"/>
        <w:tab w:val="right" w:pos="8640"/>
      </w:tabs>
    </w:pPr>
    <w:rPr>
      <w:sz w:val="24"/>
      <w:szCs w:val="24"/>
    </w:rPr>
  </w:style>
  <w:style w:type="character" w:customStyle="1" w:styleId="FooterChar">
    <w:name w:val="Footer Char"/>
    <w:link w:val="Footer"/>
    <w:uiPriority w:val="99"/>
    <w:rPr>
      <w:rFonts w:eastAsia="Calibri" w:cs="Times New Roman"/>
      <w:sz w:val="24"/>
      <w:szCs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eastAsia="Times New Roman"/>
      <w:sz w:val="24"/>
      <w:szCs w:val="24"/>
    </w:rPr>
  </w:style>
  <w:style w:type="paragraph" w:styleId="BodyTextIndent">
    <w:name w:val="Body Text Indent"/>
    <w:basedOn w:val="Normal"/>
    <w:link w:val="BodyTextIndentChar"/>
    <w:uiPriority w:val="99"/>
    <w:unhideWhenUsed/>
    <w:pPr>
      <w:ind w:firstLine="720"/>
      <w:jc w:val="both"/>
    </w:pPr>
    <w:rPr>
      <w:rFonts w:ascii=".VnTime" w:eastAsia="Times New Roman" w:hAnsi=".VnTime"/>
    </w:rPr>
  </w:style>
  <w:style w:type="character" w:customStyle="1" w:styleId="BodyTextIndentChar">
    <w:name w:val="Body Text Indent Char"/>
    <w:link w:val="BodyTextIndent"/>
    <w:uiPriority w:val="99"/>
    <w:rPr>
      <w:rFonts w:ascii=".VnTime" w:eastAsia="Times New Roman" w:hAnsi=".VnTime" w:cs="Times New Roman"/>
      <w:szCs w:val="20"/>
    </w:rPr>
  </w:style>
  <w:style w:type="paragraph" w:styleId="Header">
    <w:name w:val="header"/>
    <w:basedOn w:val="Normal"/>
    <w:link w:val="HeaderChar"/>
    <w:uiPriority w:val="99"/>
    <w:unhideWhenUsed/>
    <w:pPr>
      <w:tabs>
        <w:tab w:val="center" w:pos="4680"/>
        <w:tab w:val="right" w:pos="9360"/>
      </w:tabs>
    </w:pPr>
    <w:rPr>
      <w:rFonts w:ascii="Calibri" w:eastAsia="Times New Roman" w:hAnsi="Calibri"/>
      <w:sz w:val="22"/>
      <w:szCs w:val="22"/>
      <w:lang w:eastAsia="ja-JP"/>
    </w:rPr>
  </w:style>
  <w:style w:type="character" w:customStyle="1" w:styleId="HeaderChar">
    <w:name w:val="Header Char"/>
    <w:link w:val="Header"/>
    <w:uiPriority w:val="99"/>
    <w:rPr>
      <w:rFonts w:ascii="Calibri" w:eastAsia="Times New Roman" w:hAnsi="Calibri"/>
      <w:sz w:val="22"/>
      <w:lang w:eastAsia="ja-JP"/>
    </w:rPr>
  </w:style>
  <w:style w:type="paragraph" w:customStyle="1" w:styleId="Default">
    <w:name w:val="Default"/>
    <w:pPr>
      <w:autoSpaceDE w:val="0"/>
      <w:autoSpaceDN w:val="0"/>
      <w:adjustRightInd w:val="0"/>
    </w:pPr>
    <w:rPr>
      <w:color w:val="000000"/>
      <w:sz w:val="24"/>
      <w:szCs w:val="24"/>
      <w:lang w:val="vi-VN"/>
    </w:rPr>
  </w:style>
  <w:style w:type="character" w:customStyle="1" w:styleId="Vnbnnidung">
    <w:name w:val="Văn bản nội dung_"/>
    <w:link w:val="Vnbnnidung0"/>
    <w:uiPriority w:val="99"/>
    <w:rPr>
      <w:sz w:val="26"/>
      <w:szCs w:val="26"/>
    </w:rPr>
  </w:style>
  <w:style w:type="paragraph" w:customStyle="1" w:styleId="Vnbnnidung0">
    <w:name w:val="Văn bản nội dung"/>
    <w:basedOn w:val="Normal"/>
    <w:link w:val="Vnbnnidung"/>
    <w:uiPriority w:val="99"/>
    <w:pPr>
      <w:widowControl w:val="0"/>
      <w:spacing w:after="100" w:line="336" w:lineRule="auto"/>
      <w:ind w:firstLine="400"/>
    </w:pPr>
    <w:rPr>
      <w:sz w:val="26"/>
      <w:szCs w:val="26"/>
    </w:rPr>
  </w:style>
  <w:style w:type="numbering" w:customStyle="1" w:styleId="NoList1">
    <w:name w:val="No List1"/>
    <w:next w:val="NoList"/>
    <w:uiPriority w:val="99"/>
    <w:semiHidden/>
    <w:unhideWhenUsed/>
  </w:style>
  <w:style w:type="character" w:customStyle="1" w:styleId="utranghocchntrang2">
    <w:name w:val="Đầu trang hoặc chân trang (2)_"/>
    <w:link w:val="utranghocchntrang20"/>
    <w:uiPriority w:val="99"/>
  </w:style>
  <w:style w:type="character" w:customStyle="1" w:styleId="Tiu1">
    <w:name w:val="Tiêu đề #1_"/>
    <w:link w:val="Tiu10"/>
    <w:uiPriority w:val="99"/>
    <w:rPr>
      <w:b/>
      <w:bCs/>
      <w:sz w:val="26"/>
      <w:szCs w:val="26"/>
    </w:rPr>
  </w:style>
  <w:style w:type="character" w:customStyle="1" w:styleId="Vnbnnidung2">
    <w:name w:val="Văn bản nội dung (2)_"/>
    <w:link w:val="Vnbnnidung20"/>
    <w:uiPriority w:val="99"/>
  </w:style>
  <w:style w:type="paragraph" w:customStyle="1" w:styleId="utranghocchntrang20">
    <w:name w:val="Đầu trang hoặc chân trang (2)"/>
    <w:basedOn w:val="Normal"/>
    <w:link w:val="utranghocchntrang2"/>
    <w:uiPriority w:val="99"/>
    <w:pPr>
      <w:widowControl w:val="0"/>
    </w:pPr>
    <w:rPr>
      <w:sz w:val="20"/>
    </w:rPr>
  </w:style>
  <w:style w:type="paragraph" w:customStyle="1" w:styleId="Tiu10">
    <w:name w:val="Tiêu đề #1"/>
    <w:basedOn w:val="Normal"/>
    <w:link w:val="Tiu1"/>
    <w:uiPriority w:val="99"/>
    <w:pPr>
      <w:widowControl w:val="0"/>
      <w:spacing w:after="100" w:line="336" w:lineRule="auto"/>
      <w:ind w:firstLine="860"/>
      <w:outlineLvl w:val="0"/>
    </w:pPr>
    <w:rPr>
      <w:b/>
      <w:bCs/>
      <w:sz w:val="26"/>
      <w:szCs w:val="26"/>
    </w:rPr>
  </w:style>
  <w:style w:type="paragraph" w:customStyle="1" w:styleId="Vnbnnidung20">
    <w:name w:val="Văn bản nội dung (2)"/>
    <w:basedOn w:val="Normal"/>
    <w:link w:val="Vnbnnidung2"/>
    <w:uiPriority w:val="99"/>
    <w:pPr>
      <w:widowControl w:val="0"/>
      <w:ind w:left="1620"/>
    </w:pPr>
    <w:rPr>
      <w:sz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pPr>
      <w:spacing w:before="120" w:after="120"/>
      <w:ind w:firstLine="567"/>
      <w:jc w:val="both"/>
    </w:pPr>
    <w:rPr>
      <w:rFonts w:eastAsia="Times New Roman"/>
      <w:sz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link w:val="FootnoteText"/>
    <w:uiPriority w:val="99"/>
    <w:rPr>
      <w:rFonts w:eastAsia="Times New Roman"/>
    </w:rPr>
  </w:style>
  <w:style w:type="character" w:styleId="Emphasis">
    <w:name w:val="Emphasis"/>
    <w:uiPriority w:val="20"/>
    <w:qFormat/>
    <w:rPr>
      <w:i/>
      <w:iC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link w:val="BodyText"/>
    <w:rPr>
      <w:sz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rPr>
  </w:style>
  <w:style w:type="paragraph" w:styleId="Revision">
    <w:name w:val="Revision"/>
    <w:hidden/>
    <w:uiPriority w:val="99"/>
    <w:semiHidden/>
    <w:rsid w:val="00125D3B"/>
    <w:rPr>
      <w:sz w:val="28"/>
    </w:rPr>
  </w:style>
  <w:style w:type="character" w:styleId="Hyperlink">
    <w:name w:val="Hyperlink"/>
    <w:basedOn w:val="DefaultParagraphFont"/>
    <w:uiPriority w:val="99"/>
    <w:unhideWhenUsed/>
    <w:rsid w:val="00F5685E"/>
    <w:rPr>
      <w:color w:val="0563C1" w:themeColor="hyperlink"/>
      <w:u w:val="single"/>
    </w:rPr>
  </w:style>
  <w:style w:type="character" w:customStyle="1" w:styleId="UnresolvedMention">
    <w:name w:val="Unresolved Mention"/>
    <w:basedOn w:val="DefaultParagraphFont"/>
    <w:uiPriority w:val="99"/>
    <w:semiHidden/>
    <w:unhideWhenUsed/>
    <w:rsid w:val="00F5685E"/>
    <w:rPr>
      <w:color w:val="605E5C"/>
      <w:shd w:val="clear" w:color="auto" w:fill="E1DFDD"/>
    </w:rPr>
  </w:style>
  <w:style w:type="character" w:customStyle="1" w:styleId="Heading3Char">
    <w:name w:val="Heading 3 Char"/>
    <w:basedOn w:val="DefaultParagraphFont"/>
    <w:link w:val="Heading3"/>
    <w:uiPriority w:val="9"/>
    <w:semiHidden/>
    <w:rsid w:val="003C712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3C7125"/>
    <w:rPr>
      <w:b/>
      <w:bCs/>
    </w:rPr>
  </w:style>
  <w:style w:type="paragraph" w:customStyle="1" w:styleId="pdq2pgselectionanchorcontainer">
    <w:name w:val="pdq2pg_selectionanchorcontainer"/>
    <w:basedOn w:val="Normal"/>
    <w:rsid w:val="002626F5"/>
    <w:pPr>
      <w:spacing w:before="100" w:beforeAutospacing="1" w:after="100" w:afterAutospacing="1"/>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9568">
      <w:bodyDiv w:val="1"/>
      <w:marLeft w:val="0"/>
      <w:marRight w:val="0"/>
      <w:marTop w:val="0"/>
      <w:marBottom w:val="0"/>
      <w:divBdr>
        <w:top w:val="none" w:sz="0" w:space="0" w:color="auto"/>
        <w:left w:val="none" w:sz="0" w:space="0" w:color="auto"/>
        <w:bottom w:val="none" w:sz="0" w:space="0" w:color="auto"/>
        <w:right w:val="none" w:sz="0" w:space="0" w:color="auto"/>
      </w:divBdr>
    </w:div>
    <w:div w:id="58359128">
      <w:bodyDiv w:val="1"/>
      <w:marLeft w:val="0"/>
      <w:marRight w:val="0"/>
      <w:marTop w:val="0"/>
      <w:marBottom w:val="0"/>
      <w:divBdr>
        <w:top w:val="none" w:sz="0" w:space="0" w:color="auto"/>
        <w:left w:val="none" w:sz="0" w:space="0" w:color="auto"/>
        <w:bottom w:val="none" w:sz="0" w:space="0" w:color="auto"/>
        <w:right w:val="none" w:sz="0" w:space="0" w:color="auto"/>
      </w:divBdr>
    </w:div>
    <w:div w:id="252327607">
      <w:bodyDiv w:val="1"/>
      <w:marLeft w:val="0"/>
      <w:marRight w:val="0"/>
      <w:marTop w:val="0"/>
      <w:marBottom w:val="0"/>
      <w:divBdr>
        <w:top w:val="none" w:sz="0" w:space="0" w:color="auto"/>
        <w:left w:val="none" w:sz="0" w:space="0" w:color="auto"/>
        <w:bottom w:val="none" w:sz="0" w:space="0" w:color="auto"/>
        <w:right w:val="none" w:sz="0" w:space="0" w:color="auto"/>
      </w:divBdr>
    </w:div>
    <w:div w:id="377822779">
      <w:bodyDiv w:val="1"/>
      <w:marLeft w:val="0"/>
      <w:marRight w:val="0"/>
      <w:marTop w:val="0"/>
      <w:marBottom w:val="0"/>
      <w:divBdr>
        <w:top w:val="none" w:sz="0" w:space="0" w:color="auto"/>
        <w:left w:val="none" w:sz="0" w:space="0" w:color="auto"/>
        <w:bottom w:val="none" w:sz="0" w:space="0" w:color="auto"/>
        <w:right w:val="none" w:sz="0" w:space="0" w:color="auto"/>
      </w:divBdr>
    </w:div>
    <w:div w:id="534274081">
      <w:bodyDiv w:val="1"/>
      <w:marLeft w:val="0"/>
      <w:marRight w:val="0"/>
      <w:marTop w:val="0"/>
      <w:marBottom w:val="0"/>
      <w:divBdr>
        <w:top w:val="none" w:sz="0" w:space="0" w:color="auto"/>
        <w:left w:val="none" w:sz="0" w:space="0" w:color="auto"/>
        <w:bottom w:val="none" w:sz="0" w:space="0" w:color="auto"/>
        <w:right w:val="none" w:sz="0" w:space="0" w:color="auto"/>
      </w:divBdr>
    </w:div>
    <w:div w:id="548300365">
      <w:bodyDiv w:val="1"/>
      <w:marLeft w:val="0"/>
      <w:marRight w:val="0"/>
      <w:marTop w:val="0"/>
      <w:marBottom w:val="0"/>
      <w:divBdr>
        <w:top w:val="none" w:sz="0" w:space="0" w:color="auto"/>
        <w:left w:val="none" w:sz="0" w:space="0" w:color="auto"/>
        <w:bottom w:val="none" w:sz="0" w:space="0" w:color="auto"/>
        <w:right w:val="none" w:sz="0" w:space="0" w:color="auto"/>
      </w:divBdr>
    </w:div>
    <w:div w:id="711350555">
      <w:bodyDiv w:val="1"/>
      <w:marLeft w:val="0"/>
      <w:marRight w:val="0"/>
      <w:marTop w:val="0"/>
      <w:marBottom w:val="0"/>
      <w:divBdr>
        <w:top w:val="none" w:sz="0" w:space="0" w:color="auto"/>
        <w:left w:val="none" w:sz="0" w:space="0" w:color="auto"/>
        <w:bottom w:val="none" w:sz="0" w:space="0" w:color="auto"/>
        <w:right w:val="none" w:sz="0" w:space="0" w:color="auto"/>
      </w:divBdr>
    </w:div>
    <w:div w:id="763960280">
      <w:bodyDiv w:val="1"/>
      <w:marLeft w:val="0"/>
      <w:marRight w:val="0"/>
      <w:marTop w:val="0"/>
      <w:marBottom w:val="0"/>
      <w:divBdr>
        <w:top w:val="none" w:sz="0" w:space="0" w:color="auto"/>
        <w:left w:val="none" w:sz="0" w:space="0" w:color="auto"/>
        <w:bottom w:val="none" w:sz="0" w:space="0" w:color="auto"/>
        <w:right w:val="none" w:sz="0" w:space="0" w:color="auto"/>
      </w:divBdr>
    </w:div>
    <w:div w:id="797644167">
      <w:bodyDiv w:val="1"/>
      <w:marLeft w:val="0"/>
      <w:marRight w:val="0"/>
      <w:marTop w:val="0"/>
      <w:marBottom w:val="0"/>
      <w:divBdr>
        <w:top w:val="none" w:sz="0" w:space="0" w:color="auto"/>
        <w:left w:val="none" w:sz="0" w:space="0" w:color="auto"/>
        <w:bottom w:val="none" w:sz="0" w:space="0" w:color="auto"/>
        <w:right w:val="none" w:sz="0" w:space="0" w:color="auto"/>
      </w:divBdr>
    </w:div>
    <w:div w:id="842017049">
      <w:bodyDiv w:val="1"/>
      <w:marLeft w:val="0"/>
      <w:marRight w:val="0"/>
      <w:marTop w:val="0"/>
      <w:marBottom w:val="0"/>
      <w:divBdr>
        <w:top w:val="none" w:sz="0" w:space="0" w:color="auto"/>
        <w:left w:val="none" w:sz="0" w:space="0" w:color="auto"/>
        <w:bottom w:val="none" w:sz="0" w:space="0" w:color="auto"/>
        <w:right w:val="none" w:sz="0" w:space="0" w:color="auto"/>
      </w:divBdr>
    </w:div>
    <w:div w:id="849564963">
      <w:bodyDiv w:val="1"/>
      <w:marLeft w:val="0"/>
      <w:marRight w:val="0"/>
      <w:marTop w:val="0"/>
      <w:marBottom w:val="0"/>
      <w:divBdr>
        <w:top w:val="none" w:sz="0" w:space="0" w:color="auto"/>
        <w:left w:val="none" w:sz="0" w:space="0" w:color="auto"/>
        <w:bottom w:val="none" w:sz="0" w:space="0" w:color="auto"/>
        <w:right w:val="none" w:sz="0" w:space="0" w:color="auto"/>
      </w:divBdr>
    </w:div>
    <w:div w:id="914127377">
      <w:bodyDiv w:val="1"/>
      <w:marLeft w:val="0"/>
      <w:marRight w:val="0"/>
      <w:marTop w:val="0"/>
      <w:marBottom w:val="0"/>
      <w:divBdr>
        <w:top w:val="none" w:sz="0" w:space="0" w:color="auto"/>
        <w:left w:val="none" w:sz="0" w:space="0" w:color="auto"/>
        <w:bottom w:val="none" w:sz="0" w:space="0" w:color="auto"/>
        <w:right w:val="none" w:sz="0" w:space="0" w:color="auto"/>
      </w:divBdr>
    </w:div>
    <w:div w:id="1098870847">
      <w:bodyDiv w:val="1"/>
      <w:marLeft w:val="0"/>
      <w:marRight w:val="0"/>
      <w:marTop w:val="0"/>
      <w:marBottom w:val="0"/>
      <w:divBdr>
        <w:top w:val="none" w:sz="0" w:space="0" w:color="auto"/>
        <w:left w:val="none" w:sz="0" w:space="0" w:color="auto"/>
        <w:bottom w:val="none" w:sz="0" w:space="0" w:color="auto"/>
        <w:right w:val="none" w:sz="0" w:space="0" w:color="auto"/>
      </w:divBdr>
    </w:div>
    <w:div w:id="1102528950">
      <w:bodyDiv w:val="1"/>
      <w:marLeft w:val="0"/>
      <w:marRight w:val="0"/>
      <w:marTop w:val="0"/>
      <w:marBottom w:val="0"/>
      <w:divBdr>
        <w:top w:val="none" w:sz="0" w:space="0" w:color="auto"/>
        <w:left w:val="none" w:sz="0" w:space="0" w:color="auto"/>
        <w:bottom w:val="none" w:sz="0" w:space="0" w:color="auto"/>
        <w:right w:val="none" w:sz="0" w:space="0" w:color="auto"/>
      </w:divBdr>
    </w:div>
    <w:div w:id="1296714356">
      <w:bodyDiv w:val="1"/>
      <w:marLeft w:val="0"/>
      <w:marRight w:val="0"/>
      <w:marTop w:val="0"/>
      <w:marBottom w:val="0"/>
      <w:divBdr>
        <w:top w:val="none" w:sz="0" w:space="0" w:color="auto"/>
        <w:left w:val="none" w:sz="0" w:space="0" w:color="auto"/>
        <w:bottom w:val="none" w:sz="0" w:space="0" w:color="auto"/>
        <w:right w:val="none" w:sz="0" w:space="0" w:color="auto"/>
      </w:divBdr>
    </w:div>
    <w:div w:id="1305701219">
      <w:bodyDiv w:val="1"/>
      <w:marLeft w:val="0"/>
      <w:marRight w:val="0"/>
      <w:marTop w:val="0"/>
      <w:marBottom w:val="0"/>
      <w:divBdr>
        <w:top w:val="none" w:sz="0" w:space="0" w:color="auto"/>
        <w:left w:val="none" w:sz="0" w:space="0" w:color="auto"/>
        <w:bottom w:val="none" w:sz="0" w:space="0" w:color="auto"/>
        <w:right w:val="none" w:sz="0" w:space="0" w:color="auto"/>
      </w:divBdr>
    </w:div>
    <w:div w:id="1328168062">
      <w:bodyDiv w:val="1"/>
      <w:marLeft w:val="0"/>
      <w:marRight w:val="0"/>
      <w:marTop w:val="0"/>
      <w:marBottom w:val="0"/>
      <w:divBdr>
        <w:top w:val="none" w:sz="0" w:space="0" w:color="auto"/>
        <w:left w:val="none" w:sz="0" w:space="0" w:color="auto"/>
        <w:bottom w:val="none" w:sz="0" w:space="0" w:color="auto"/>
        <w:right w:val="none" w:sz="0" w:space="0" w:color="auto"/>
      </w:divBdr>
    </w:div>
    <w:div w:id="1497988728">
      <w:bodyDiv w:val="1"/>
      <w:marLeft w:val="0"/>
      <w:marRight w:val="0"/>
      <w:marTop w:val="0"/>
      <w:marBottom w:val="0"/>
      <w:divBdr>
        <w:top w:val="none" w:sz="0" w:space="0" w:color="auto"/>
        <w:left w:val="none" w:sz="0" w:space="0" w:color="auto"/>
        <w:bottom w:val="none" w:sz="0" w:space="0" w:color="auto"/>
        <w:right w:val="none" w:sz="0" w:space="0" w:color="auto"/>
      </w:divBdr>
    </w:div>
    <w:div w:id="1541087529">
      <w:bodyDiv w:val="1"/>
      <w:marLeft w:val="0"/>
      <w:marRight w:val="0"/>
      <w:marTop w:val="0"/>
      <w:marBottom w:val="0"/>
      <w:divBdr>
        <w:top w:val="none" w:sz="0" w:space="0" w:color="auto"/>
        <w:left w:val="none" w:sz="0" w:space="0" w:color="auto"/>
        <w:bottom w:val="none" w:sz="0" w:space="0" w:color="auto"/>
        <w:right w:val="none" w:sz="0" w:space="0" w:color="auto"/>
      </w:divBdr>
    </w:div>
    <w:div w:id="1554537858">
      <w:bodyDiv w:val="1"/>
      <w:marLeft w:val="0"/>
      <w:marRight w:val="0"/>
      <w:marTop w:val="0"/>
      <w:marBottom w:val="0"/>
      <w:divBdr>
        <w:top w:val="none" w:sz="0" w:space="0" w:color="auto"/>
        <w:left w:val="none" w:sz="0" w:space="0" w:color="auto"/>
        <w:bottom w:val="none" w:sz="0" w:space="0" w:color="auto"/>
        <w:right w:val="none" w:sz="0" w:space="0" w:color="auto"/>
      </w:divBdr>
    </w:div>
    <w:div w:id="1595093517">
      <w:bodyDiv w:val="1"/>
      <w:marLeft w:val="0"/>
      <w:marRight w:val="0"/>
      <w:marTop w:val="0"/>
      <w:marBottom w:val="0"/>
      <w:divBdr>
        <w:top w:val="none" w:sz="0" w:space="0" w:color="auto"/>
        <w:left w:val="none" w:sz="0" w:space="0" w:color="auto"/>
        <w:bottom w:val="none" w:sz="0" w:space="0" w:color="auto"/>
        <w:right w:val="none" w:sz="0" w:space="0" w:color="auto"/>
      </w:divBdr>
    </w:div>
    <w:div w:id="1602227244">
      <w:bodyDiv w:val="1"/>
      <w:marLeft w:val="0"/>
      <w:marRight w:val="0"/>
      <w:marTop w:val="0"/>
      <w:marBottom w:val="0"/>
      <w:divBdr>
        <w:top w:val="none" w:sz="0" w:space="0" w:color="auto"/>
        <w:left w:val="none" w:sz="0" w:space="0" w:color="auto"/>
        <w:bottom w:val="none" w:sz="0" w:space="0" w:color="auto"/>
        <w:right w:val="none" w:sz="0" w:space="0" w:color="auto"/>
      </w:divBdr>
      <w:divsChild>
        <w:div w:id="217743197">
          <w:marLeft w:val="0"/>
          <w:marRight w:val="0"/>
          <w:marTop w:val="15"/>
          <w:marBottom w:val="0"/>
          <w:divBdr>
            <w:top w:val="single" w:sz="48" w:space="0" w:color="auto"/>
            <w:left w:val="single" w:sz="48" w:space="0" w:color="auto"/>
            <w:bottom w:val="single" w:sz="48" w:space="0" w:color="auto"/>
            <w:right w:val="single" w:sz="48" w:space="0" w:color="auto"/>
          </w:divBdr>
          <w:divsChild>
            <w:div w:id="18316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265535">
      <w:bodyDiv w:val="1"/>
      <w:marLeft w:val="0"/>
      <w:marRight w:val="0"/>
      <w:marTop w:val="0"/>
      <w:marBottom w:val="0"/>
      <w:divBdr>
        <w:top w:val="none" w:sz="0" w:space="0" w:color="auto"/>
        <w:left w:val="none" w:sz="0" w:space="0" w:color="auto"/>
        <w:bottom w:val="none" w:sz="0" w:space="0" w:color="auto"/>
        <w:right w:val="none" w:sz="0" w:space="0" w:color="auto"/>
      </w:divBdr>
    </w:div>
    <w:div w:id="1618097301">
      <w:bodyDiv w:val="1"/>
      <w:marLeft w:val="0"/>
      <w:marRight w:val="0"/>
      <w:marTop w:val="0"/>
      <w:marBottom w:val="0"/>
      <w:divBdr>
        <w:top w:val="none" w:sz="0" w:space="0" w:color="auto"/>
        <w:left w:val="none" w:sz="0" w:space="0" w:color="auto"/>
        <w:bottom w:val="none" w:sz="0" w:space="0" w:color="auto"/>
        <w:right w:val="none" w:sz="0" w:space="0" w:color="auto"/>
      </w:divBdr>
    </w:div>
    <w:div w:id="1861358235">
      <w:bodyDiv w:val="1"/>
      <w:marLeft w:val="0"/>
      <w:marRight w:val="0"/>
      <w:marTop w:val="0"/>
      <w:marBottom w:val="0"/>
      <w:divBdr>
        <w:top w:val="none" w:sz="0" w:space="0" w:color="auto"/>
        <w:left w:val="none" w:sz="0" w:space="0" w:color="auto"/>
        <w:bottom w:val="none" w:sz="0" w:space="0" w:color="auto"/>
        <w:right w:val="none" w:sz="0" w:space="0" w:color="auto"/>
      </w:divBdr>
    </w:div>
    <w:div w:id="1879052113">
      <w:bodyDiv w:val="1"/>
      <w:marLeft w:val="0"/>
      <w:marRight w:val="0"/>
      <w:marTop w:val="0"/>
      <w:marBottom w:val="0"/>
      <w:divBdr>
        <w:top w:val="none" w:sz="0" w:space="0" w:color="auto"/>
        <w:left w:val="none" w:sz="0" w:space="0" w:color="auto"/>
        <w:bottom w:val="none" w:sz="0" w:space="0" w:color="auto"/>
        <w:right w:val="none" w:sz="0" w:space="0" w:color="auto"/>
      </w:divBdr>
    </w:div>
    <w:div w:id="189670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A3232-F8E9-4B5B-AA35-53FFA182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 PBGDPL</dc:creator>
  <cp:lastModifiedBy>Admin</cp:lastModifiedBy>
  <cp:revision>14</cp:revision>
  <cp:lastPrinted>2026-03-10T08:22:00Z</cp:lastPrinted>
  <dcterms:created xsi:type="dcterms:W3CDTF">2026-09-24T07:53:00Z</dcterms:created>
  <dcterms:modified xsi:type="dcterms:W3CDTF">2026-09-25T00:50:00Z</dcterms:modified>
</cp:coreProperties>
</file>